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bookmarkStart w:id="0" w:name="_GoBack"/>
      <w:bookmarkEnd w:id="0"/>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1131BDB1" w:rsidR="00447A7B"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C46F8CE" w14:textId="77777777" w:rsidR="00D55DAA" w:rsidRPr="00D55DAA" w:rsidRDefault="00D55DAA" w:rsidP="00D55DAA">
      <w:pPr>
        <w:rPr>
          <w:lang w:val="x-none"/>
        </w:rPr>
      </w:pPr>
    </w:p>
    <w:p w14:paraId="3227F146" w14:textId="6915B80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3751B1">
        <w:rPr>
          <w:rFonts w:asciiTheme="minorHAnsi" w:hAnsiTheme="minorHAnsi" w:cstheme="minorHAnsi"/>
          <w:sz w:val="24"/>
        </w:rPr>
        <w:t>Województwa Wielkopolskiego, al</w:t>
      </w:r>
      <w:r w:rsidR="003751B1">
        <w:rPr>
          <w:rFonts w:asciiTheme="minorHAnsi" w:hAnsiTheme="minorHAnsi" w:cstheme="minorHAnsi"/>
          <w:sz w:val="24"/>
          <w:lang w:val="pl-PL"/>
        </w:rPr>
        <w:t>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543F8F9B"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w:t>
      </w:r>
      <w:r w:rsidR="003751B1">
        <w:rPr>
          <w:rFonts w:asciiTheme="minorHAnsi" w:hAnsiTheme="minorHAnsi" w:cstheme="minorHAnsi"/>
          <w:b w:val="0"/>
          <w:sz w:val="24"/>
          <w:lang w:val="pl-PL"/>
        </w:rPr>
        <w:t>ume</w:t>
      </w:r>
      <w:r w:rsidRPr="00C41D5A">
        <w:rPr>
          <w:rFonts w:asciiTheme="minorHAnsi" w:hAnsiTheme="minorHAnsi" w:cstheme="minorHAnsi"/>
          <w:b w:val="0"/>
          <w:sz w:val="24"/>
        </w:rPr>
        <w:t>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257513D0"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w:t>
      </w:r>
      <w:r w:rsidR="003751B1">
        <w:rPr>
          <w:rFonts w:asciiTheme="minorHAnsi" w:hAnsiTheme="minorHAnsi" w:cstheme="minorHAnsi"/>
          <w:b w:val="0"/>
          <w:sz w:val="24"/>
          <w:lang w:val="pl-PL"/>
        </w:rPr>
        <w:t>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14:paraId="3B4E56FF" w14:textId="77777777" w:rsidR="00FA24B8" w:rsidRDefault="00FA24B8" w:rsidP="00D37558">
      <w:pPr>
        <w:pStyle w:val="Nagwek1"/>
        <w:spacing w:line="276" w:lineRule="auto"/>
        <w:jc w:val="left"/>
        <w:rPr>
          <w:rFonts w:asciiTheme="minorHAnsi" w:hAnsiTheme="minorHAnsi" w:cstheme="minorHAnsi"/>
          <w:b w:val="0"/>
          <w:sz w:val="24"/>
        </w:rPr>
      </w:pPr>
    </w:p>
    <w:p w14:paraId="397D9FA6" w14:textId="55EE8AC4"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6BB69D65"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751B1" w:rsidRPr="00BD086A">
        <w:rPr>
          <w:rFonts w:asciiTheme="minorHAnsi" w:hAnsiTheme="minorHAnsi" w:cstheme="minorHAnsi"/>
          <w:b/>
          <w:bCs/>
        </w:rPr>
        <w:t>Ministra Funduszy i Polityki Regionalnej z dnia 17 kwietnia 2024 r. w sprawie udzielania pomocy de minimis w ramach regionalnych programów na lata 2021–2027</w:t>
      </w:r>
      <w:r w:rsidR="003751B1" w:rsidRPr="00BD086A">
        <w:rPr>
          <w:rFonts w:asciiTheme="minorHAnsi" w:hAnsiTheme="minorHAnsi" w:cstheme="minorHAnsi"/>
          <w:b/>
        </w:rPr>
        <w:t>;</w:t>
      </w:r>
    </w:p>
    <w:p w14:paraId="73E928A8" w14:textId="6AE44461"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t>
      </w:r>
      <w:r w:rsidR="00CE6C07">
        <w:rPr>
          <w:rFonts w:asciiTheme="minorHAnsi" w:hAnsiTheme="minorHAnsi" w:cstheme="minorHAnsi"/>
          <w:b/>
        </w:rPr>
        <w:t>z późn. zm.</w:t>
      </w:r>
      <w:r w:rsidRPr="00C41D5A">
        <w:rPr>
          <w:rFonts w:asciiTheme="minorHAnsi" w:hAnsiTheme="minorHAnsi" w:cstheme="minorHAnsi"/>
          <w:b/>
        </w:rPr>
        <w:t>)</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223EBEF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w:t>
      </w:r>
      <w:r w:rsidR="00C23DA5">
        <w:rPr>
          <w:rFonts w:asciiTheme="minorHAnsi" w:hAnsiTheme="minorHAnsi" w:cstheme="minorHAnsi"/>
        </w:rPr>
        <w:t>a lub zaniechania Beneficjenta /</w:t>
      </w:r>
      <w:r w:rsidRPr="00C41D5A">
        <w:rPr>
          <w:rFonts w:asciiTheme="minorHAnsi" w:hAnsiTheme="minorHAnsi" w:cstheme="minorHAnsi"/>
        </w:rPr>
        <w:t xml:space="preserve"> partner</w:t>
      </w:r>
      <w:r w:rsidR="00C23DA5">
        <w:rPr>
          <w:rFonts w:asciiTheme="minorHAnsi" w:hAnsiTheme="minorHAnsi" w:cstheme="minorHAnsi"/>
        </w:rPr>
        <w:t xml:space="preserve">a </w:t>
      </w:r>
      <w:r w:rsidR="0004066D"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Projektu</w:t>
      </w:r>
      <w:r w:rsidR="00F46957" w:rsidRPr="00C41D5A">
        <w:rPr>
          <w:rFonts w:asciiTheme="minorHAnsi" w:hAnsiTheme="minorHAnsi" w:cstheme="minorHAnsi"/>
        </w:rPr>
        <w:t xml:space="preserve">, które </w:t>
      </w:r>
      <w:r w:rsidR="00F46957" w:rsidRPr="00C41D5A">
        <w:rPr>
          <w:rFonts w:asciiTheme="minorHAnsi" w:hAnsiTheme="minorHAnsi" w:cstheme="minorHAnsi"/>
        </w:rPr>
        <w:lastRenderedPageBreak/>
        <w:t>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05891F3E" w:rsidR="002324A5" w:rsidRPr="002B5228"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B5228">
        <w:rPr>
          <w:rFonts w:asciiTheme="minorHAnsi" w:hAnsiTheme="minorHAnsi" w:cstheme="minorHAnsi"/>
        </w:rPr>
        <w:t>„</w:t>
      </w:r>
      <w:r w:rsidR="003F3AFA" w:rsidRPr="00BD086A">
        <w:rPr>
          <w:rFonts w:asciiTheme="minorHAnsi" w:hAnsiTheme="minorHAnsi" w:cstheme="minorHAnsi"/>
        </w:rPr>
        <w:t xml:space="preserve">pomocy de minimis” – należy przez to rozumieć pomoc zgodną z przepisami Rozporządzenia </w:t>
      </w:r>
      <w:r w:rsidR="003F3AFA" w:rsidRPr="00BD086A">
        <w:rPr>
          <w:rFonts w:asciiTheme="minorHAnsi" w:hAnsiTheme="minorHAnsi" w:cstheme="minorHAnsi"/>
          <w:bCs/>
        </w:rPr>
        <w:t xml:space="preserve">Ministra Funduszy i Polityki Regionalnej z dnia 17 kwietnia 2024 r. w sprawie udzielania pomocy de minimis </w:t>
      </w:r>
      <w:r w:rsidR="003F3AFA" w:rsidRPr="00BD086A">
        <w:rPr>
          <w:rFonts w:asciiTheme="minorHAnsi" w:hAnsiTheme="minorHAnsi" w:cstheme="minorHAnsi"/>
          <w:bCs/>
        </w:rPr>
        <w:br/>
        <w:t>w ramach regionalnych programów na lata 2021–2027</w:t>
      </w:r>
      <w:r w:rsidR="003F3AFA" w:rsidRPr="00BD086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0A20E9C1"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w:t>
      </w:r>
      <w:r w:rsidR="00EA6961">
        <w:rPr>
          <w:rFonts w:asciiTheme="minorHAnsi" w:hAnsiTheme="minorHAnsi" w:cstheme="minorHAnsi"/>
        </w:rPr>
        <w:t xml:space="preserve">o jest </w:t>
      </w:r>
      <w:r w:rsidRPr="00C41D5A">
        <w:rPr>
          <w:rFonts w:asciiTheme="minorHAnsi" w:hAnsiTheme="minorHAnsi" w:cstheme="minorHAnsi"/>
        </w:rPr>
        <w:t>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2F9CEB57"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00447A7B" w:rsidRPr="00C41D5A">
        <w:rPr>
          <w:rFonts w:asciiTheme="minorHAnsi" w:hAnsiTheme="minorHAnsi" w:cstheme="minorHAnsi"/>
          <w:sz w:val="24"/>
          <w:szCs w:val="24"/>
        </w:rPr>
        <w:t>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21EF4E87"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Pr="00C41D5A">
        <w:rPr>
          <w:rFonts w:asciiTheme="minorHAnsi" w:hAnsiTheme="minorHAnsi" w:cstheme="minorHAnsi"/>
          <w:sz w:val="24"/>
          <w:szCs w:val="24"/>
        </w:rPr>
        <w:t>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14C26386"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w:t>
      </w:r>
      <w:r w:rsidR="00EA6961">
        <w:rPr>
          <w:rFonts w:asciiTheme="minorHAnsi" w:hAnsiTheme="minorHAnsi" w:cstheme="minorHAnsi"/>
        </w:rPr>
        <w:t>ume</w:t>
      </w:r>
      <w:r w:rsidR="00142151" w:rsidRPr="00C41D5A">
        <w:rPr>
          <w:rFonts w:asciiTheme="minorHAnsi" w:hAnsiTheme="minorHAnsi" w:cstheme="minorHAnsi"/>
        </w:rPr>
        <w:t>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6A4A8C24" w:rsidR="008575F3"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3B29">
        <w:rPr>
          <w:rFonts w:asciiTheme="minorHAnsi" w:hAnsiTheme="minorHAnsi" w:cstheme="minorHAnsi"/>
        </w:rPr>
        <w:t>u</w:t>
      </w:r>
      <w:r w:rsidR="008575F3" w:rsidRPr="00C41D5A">
        <w:rPr>
          <w:rFonts w:asciiTheme="minorHAnsi" w:hAnsiTheme="minorHAnsi" w:cstheme="minorHAnsi"/>
        </w:rPr>
        <w:t xml:space="preserve">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48EF3DE9" w14:textId="118DCD67" w:rsidR="001F53EE" w:rsidRPr="00DF1CE0" w:rsidRDefault="001F53EE" w:rsidP="001F53EE">
      <w:pPr>
        <w:numPr>
          <w:ilvl w:val="0"/>
          <w:numId w:val="1"/>
        </w:numPr>
        <w:autoSpaceDE w:val="0"/>
        <w:autoSpaceDN w:val="0"/>
        <w:adjustRightInd w:val="0"/>
        <w:spacing w:after="240" w:line="276" w:lineRule="auto"/>
        <w:rPr>
          <w:rFonts w:asciiTheme="minorHAnsi" w:hAnsiTheme="minorHAnsi" w:cstheme="minorHAnsi"/>
        </w:rPr>
      </w:pPr>
      <w:r w:rsidRPr="00DF1CE0">
        <w:rPr>
          <w:rFonts w:asciiTheme="minorHAnsi" w:hAnsiTheme="minorHAnsi" w:cstheme="minorHAnsi"/>
        </w:rPr>
        <w:t>„uproszczonych metodach rozliczania wydatków” – należy przez to rozumieć sposób rozliczenia przez Beneficjenta wydatków w Projekcie na podstawie stawek jednostkowych, kwot ryczałtowych i stawek ryczałtowych określonych w dokumentacji naboru zgodnie z art. 53-56 rozporządzenia 2021/1060;</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65E7BC5E"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w:t>
      </w:r>
      <w:r w:rsidR="00EA6961">
        <w:rPr>
          <w:rFonts w:asciiTheme="minorHAnsi" w:hAnsiTheme="minorHAnsi" w:cstheme="minorHAnsi"/>
        </w:rPr>
        <w:t xml:space="preserve">od nazwą </w:t>
      </w:r>
      <w:r w:rsidRPr="00C41D5A">
        <w:rPr>
          <w:rFonts w:asciiTheme="minorHAnsi" w:hAnsiTheme="minorHAnsi" w:cstheme="minorHAnsi"/>
        </w:rPr>
        <w:t>„Kwalifikowalność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411D45CD" w14:textId="77777777" w:rsidR="00597427" w:rsidRPr="00B1622F" w:rsidRDefault="00447A7B" w:rsidP="00597427">
      <w:pPr>
        <w:numPr>
          <w:ilvl w:val="0"/>
          <w:numId w:val="13"/>
        </w:numPr>
        <w:spacing w:line="276" w:lineRule="auto"/>
        <w:rPr>
          <w:rFonts w:asciiTheme="minorHAnsi" w:hAnsiTheme="minorHAnsi" w:cstheme="minorHAnsi"/>
        </w:rPr>
      </w:pPr>
      <w:r w:rsidRPr="00C41D5A">
        <w:rPr>
          <w:rFonts w:asciiTheme="minorHAnsi" w:hAnsiTheme="minorHAnsi" w:cstheme="minorHAnsi"/>
        </w:rPr>
        <w:t xml:space="preserve">Wytyczne </w:t>
      </w:r>
      <w:r w:rsidR="00597427" w:rsidRPr="00B1622F">
        <w:rPr>
          <w:rFonts w:asciiTheme="minorHAnsi" w:hAnsiTheme="minorHAnsi" w:cstheme="minorHAnsi"/>
        </w:rPr>
        <w:t>dotyczące informacji i promocji Funduszy Europejskich na lata 2021-2027 z dnia 19 kwietnia 2023 r.;</w:t>
      </w:r>
    </w:p>
    <w:p w14:paraId="1B0BB1B3" w14:textId="77777777" w:rsidR="00597427" w:rsidRPr="00B1622F" w:rsidRDefault="00597427" w:rsidP="00597427">
      <w:pPr>
        <w:numPr>
          <w:ilvl w:val="0"/>
          <w:numId w:val="13"/>
        </w:numPr>
        <w:spacing w:line="276" w:lineRule="auto"/>
        <w:rPr>
          <w:rFonts w:asciiTheme="minorHAnsi" w:hAnsiTheme="minorHAnsi" w:cstheme="minorHAnsi"/>
        </w:rPr>
      </w:pPr>
      <w:r w:rsidRPr="00B1622F">
        <w:rPr>
          <w:rFonts w:asciiTheme="minorHAnsi" w:hAnsiTheme="minorHAnsi" w:cstheme="minorHAnsi"/>
        </w:rPr>
        <w:t xml:space="preserve">Wytyczne dotyczące monitorowania postępu rzeczowego realizacji programów na lata 2021-2027 z dnia </w:t>
      </w:r>
      <w:r>
        <w:rPr>
          <w:rFonts w:asciiTheme="minorHAnsi" w:hAnsiTheme="minorHAnsi" w:cstheme="minorHAnsi"/>
        </w:rPr>
        <w:t>22 września 2025</w:t>
      </w:r>
      <w:r w:rsidRPr="00B1622F">
        <w:rPr>
          <w:rFonts w:asciiTheme="minorHAnsi" w:hAnsiTheme="minorHAnsi" w:cstheme="minorHAnsi"/>
        </w:rPr>
        <w:t xml:space="preserve"> r.; </w:t>
      </w:r>
    </w:p>
    <w:p w14:paraId="2AACECE8" w14:textId="77777777" w:rsidR="00597427" w:rsidRPr="004706B6" w:rsidRDefault="00597427" w:rsidP="00597427">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 z dnia 14 marca 2025 r.;</w:t>
      </w:r>
    </w:p>
    <w:p w14:paraId="470941B2" w14:textId="77777777" w:rsidR="00597427" w:rsidRPr="004706B6" w:rsidRDefault="00597427" w:rsidP="00597427">
      <w:pPr>
        <w:numPr>
          <w:ilvl w:val="0"/>
          <w:numId w:val="13"/>
        </w:numPr>
        <w:spacing w:line="276" w:lineRule="auto"/>
        <w:rPr>
          <w:rFonts w:asciiTheme="minorHAnsi" w:hAnsiTheme="minorHAnsi" w:cstheme="minorHAnsi"/>
        </w:rPr>
      </w:pPr>
      <w:r w:rsidRPr="004706B6">
        <w:rPr>
          <w:rFonts w:asciiTheme="minorHAnsi" w:hAnsiTheme="minorHAnsi" w:cstheme="minorHAnsi"/>
        </w:rPr>
        <w:t xml:space="preserve">Wytyczne dotyczące realizacji zasad równościowych w ramach funduszy unijnych na lata 2021-2027 z dnia 10 marca 2025 r.; </w:t>
      </w:r>
    </w:p>
    <w:p w14:paraId="492A1318" w14:textId="77777777" w:rsidR="00597427" w:rsidRPr="00B1622F" w:rsidRDefault="00597427" w:rsidP="00597427">
      <w:pPr>
        <w:numPr>
          <w:ilvl w:val="0"/>
          <w:numId w:val="13"/>
        </w:numPr>
        <w:spacing w:line="276" w:lineRule="auto"/>
        <w:rPr>
          <w:rFonts w:asciiTheme="minorHAnsi" w:hAnsiTheme="minorHAnsi" w:cstheme="minorHAnsi"/>
        </w:rPr>
      </w:pPr>
      <w:r w:rsidRPr="00B1622F">
        <w:rPr>
          <w:rFonts w:asciiTheme="minorHAnsi" w:hAnsiTheme="minorHAnsi" w:cstheme="minorHAnsi"/>
        </w:rPr>
        <w:lastRenderedPageBreak/>
        <w:t xml:space="preserve">Wytyczne dotyczące ewaluacji polityki spójności na lata 2021-2027 z dnia 24 sierpnia 2022 r.; </w:t>
      </w:r>
    </w:p>
    <w:p w14:paraId="6E2B59DB" w14:textId="77777777" w:rsidR="00597427" w:rsidRPr="00B1622F" w:rsidRDefault="00597427" w:rsidP="00597427">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 z dnia 5 marca 2023 r.</w:t>
      </w:r>
      <w:r>
        <w:rPr>
          <w:rFonts w:asciiTheme="minorHAnsi" w:hAnsiTheme="minorHAnsi" w:cstheme="minorHAnsi"/>
        </w:rPr>
        <w:t>;</w:t>
      </w:r>
    </w:p>
    <w:p w14:paraId="1023141B" w14:textId="77777777" w:rsidR="00597427" w:rsidRPr="00B1622F" w:rsidRDefault="00597427" w:rsidP="00597427">
      <w:pPr>
        <w:numPr>
          <w:ilvl w:val="0"/>
          <w:numId w:val="13"/>
        </w:numPr>
        <w:spacing w:line="276" w:lineRule="auto"/>
        <w:rPr>
          <w:rFonts w:asciiTheme="minorHAnsi" w:hAnsiTheme="minorHAnsi" w:cstheme="minorHAnsi"/>
        </w:rPr>
      </w:pPr>
      <w:r w:rsidRPr="00B1622F">
        <w:rPr>
          <w:rFonts w:asciiTheme="minorHAnsi" w:hAnsiTheme="minorHAnsi" w:cstheme="minorHAnsi"/>
        </w:rPr>
        <w:t xml:space="preserve">Wytyczne dotyczące wyboru projektów na lata 2021-2027 z dnia </w:t>
      </w:r>
      <w:r>
        <w:rPr>
          <w:rFonts w:asciiTheme="minorHAnsi" w:hAnsiTheme="minorHAnsi" w:cstheme="minorHAnsi"/>
        </w:rPr>
        <w:t>3 czerwca 2025</w:t>
      </w:r>
      <w:r w:rsidRPr="00B1622F">
        <w:rPr>
          <w:rFonts w:asciiTheme="minorHAnsi" w:hAnsiTheme="minorHAnsi" w:cstheme="minorHAnsi"/>
        </w:rPr>
        <w:t xml:space="preserve"> r.;</w:t>
      </w:r>
    </w:p>
    <w:p w14:paraId="5C02359B" w14:textId="2CC718DD" w:rsidR="00092CFE" w:rsidRPr="00C41D5A" w:rsidRDefault="00597427" w:rsidP="00597427">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wydatków na lata 2021-2027 z dnia 4 lipca 2023 r.</w:t>
      </w:r>
      <w:r w:rsidR="00092CFE"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lastRenderedPageBreak/>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3CB24EDC"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w:t>
      </w:r>
      <w:r w:rsidRPr="00DF1CE0">
        <w:rPr>
          <w:rFonts w:asciiTheme="minorHAnsi" w:hAnsiTheme="minorHAnsi" w:cstheme="minorHAnsi"/>
          <w:sz w:val="24"/>
          <w:szCs w:val="24"/>
        </w:rPr>
        <w:t xml:space="preserve">pkt </w:t>
      </w:r>
      <w:r w:rsidR="001130EB"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w:t>
      </w:r>
      <w:r w:rsidRPr="00C41D5A">
        <w:rPr>
          <w:rFonts w:asciiTheme="minorHAnsi" w:hAnsiTheme="minorHAnsi" w:cstheme="minorHAnsi"/>
          <w:sz w:val="24"/>
          <w:szCs w:val="24"/>
        </w:rPr>
        <w:lastRenderedPageBreak/>
        <w:t xml:space="preserve">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599E0E3D"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w:t>
      </w:r>
      <w:r w:rsidR="00A50BF2">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2AE81980"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w Standardach dostępności dla polityki spójności 2021-2027, stanowiących załącznik n</w:t>
      </w:r>
      <w:r w:rsidR="00EA6961">
        <w:rPr>
          <w:rFonts w:asciiTheme="minorHAnsi" w:hAnsiTheme="minorHAnsi" w:cstheme="minorHAnsi"/>
        </w:rPr>
        <w:t>ume</w:t>
      </w:r>
      <w:r w:rsidRPr="00C41D5A">
        <w:rPr>
          <w:rFonts w:asciiTheme="minorHAnsi" w:hAnsiTheme="minorHAnsi" w:cstheme="minorHAnsi"/>
        </w:rPr>
        <w:t xml:space="preserve">r 2 do </w:t>
      </w:r>
      <w:r w:rsidR="00966AEC" w:rsidRPr="00C41D5A">
        <w:rPr>
          <w:rFonts w:asciiTheme="minorHAnsi" w:hAnsiTheme="minorHAnsi" w:cstheme="minorHAnsi"/>
        </w:rPr>
        <w:t>w</w:t>
      </w:r>
      <w:r w:rsidR="00EA6961">
        <w:rPr>
          <w:rFonts w:asciiTheme="minorHAnsi" w:hAnsiTheme="minorHAnsi" w:cstheme="minorHAnsi"/>
        </w:rPr>
        <w:t xml:space="preserve">yżej wymienionych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t>
      </w:r>
      <w:r w:rsidR="00EA6961">
        <w:rPr>
          <w:rFonts w:asciiTheme="minorHAnsi" w:hAnsiTheme="minorHAnsi" w:cstheme="minorHAnsi"/>
        </w:rPr>
        <w:t>yżej wymienionych</w:t>
      </w:r>
      <w:r w:rsidR="002C2D0F" w:rsidRPr="00C41D5A">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BD58675"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postanowień Wytycznych określonych w § 1 </w:t>
      </w:r>
      <w:r w:rsidRPr="00DF1CE0">
        <w:rPr>
          <w:rFonts w:asciiTheme="minorHAnsi" w:hAnsiTheme="minorHAnsi" w:cstheme="minorHAnsi"/>
        </w:rPr>
        <w:t>pkt</w:t>
      </w:r>
      <w:r w:rsidR="004856AC" w:rsidRPr="00DF1CE0">
        <w:rPr>
          <w:rFonts w:asciiTheme="minorHAnsi" w:hAnsiTheme="minorHAnsi" w:cstheme="minorHAnsi"/>
        </w:rPr>
        <w:t xml:space="preserve"> </w:t>
      </w:r>
      <w:r w:rsidR="00543B1E" w:rsidRPr="00DF1CE0">
        <w:rPr>
          <w:rFonts w:asciiTheme="minorHAnsi" w:hAnsiTheme="minorHAnsi" w:cstheme="minorHAnsi"/>
        </w:rPr>
        <w:t>3</w:t>
      </w:r>
      <w:r w:rsidR="004A13E9" w:rsidRPr="00DF1CE0">
        <w:rPr>
          <w:rFonts w:asciiTheme="minorHAnsi" w:hAnsiTheme="minorHAnsi" w:cstheme="minorHAnsi"/>
        </w:rPr>
        <w:t>9</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38C9D96D"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partnera prywatnego</w:t>
      </w:r>
      <w:r w:rsidR="00456910">
        <w:rPr>
          <w:rFonts w:asciiTheme="minorHAnsi" w:hAnsiTheme="minorHAnsi" w:cstheme="minorHAnsi"/>
        </w:rPr>
        <w:t xml:space="preserve"> </w:t>
      </w:r>
      <w:r w:rsidR="008B2493" w:rsidRPr="00C41D5A">
        <w:rPr>
          <w:rFonts w:asciiTheme="minorHAnsi" w:hAnsiTheme="minorHAnsi" w:cstheme="minorHAnsi"/>
        </w:rPr>
        <w:t xml:space="preserve">/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25216429" w:rsidR="00E42AFE"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 xml:space="preserve">zakupionych w ramach Projektu </w:t>
      </w:r>
      <w:r w:rsidRPr="00C41D5A">
        <w:rPr>
          <w:rFonts w:asciiTheme="minorHAnsi" w:hAnsiTheme="minorHAnsi" w:cstheme="minorHAnsi"/>
        </w:rPr>
        <w:lastRenderedPageBreak/>
        <w:t>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0D0C4463" w14:textId="3A42315E" w:rsidR="00787422" w:rsidRPr="00787422" w:rsidRDefault="00787422" w:rsidP="00787422">
      <w:pPr>
        <w:pStyle w:val="Akapitzlist"/>
        <w:tabs>
          <w:tab w:val="left" w:pos="709"/>
        </w:tabs>
        <w:autoSpaceDE w:val="0"/>
        <w:autoSpaceDN w:val="0"/>
        <w:adjustRightInd w:val="0"/>
        <w:spacing w:before="240" w:after="240" w:line="276" w:lineRule="auto"/>
        <w:ind w:left="720"/>
        <w:rPr>
          <w:rFonts w:asciiTheme="minorHAnsi" w:hAnsiTheme="minorHAnsi" w:cstheme="minorHAnsi"/>
        </w:rPr>
      </w:pPr>
      <w:r w:rsidRPr="00DF1CE0">
        <w:rPr>
          <w:rFonts w:asciiTheme="minorHAnsi" w:hAnsiTheme="minorHAnsi" w:cstheme="minorHAnsi"/>
        </w:rPr>
        <w:t>Obowiązek prowadzenia wyodrębnionych ewidencji nie dotyczy wydatków rozliczanych uproszczonymi metodami.</w:t>
      </w:r>
    </w:p>
    <w:p w14:paraId="44AA6A40" w14:textId="7BACFC15" w:rsidR="007A4BB7"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w:t>
      </w:r>
      <w:r w:rsidRPr="00C41D5A">
        <w:rPr>
          <w:rFonts w:asciiTheme="minorHAnsi" w:hAnsiTheme="minorHAnsi" w:cstheme="minorHAnsi"/>
          <w:sz w:val="24"/>
          <w:szCs w:val="24"/>
        </w:rPr>
        <w:lastRenderedPageBreak/>
        <w:t xml:space="preserve">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69A4C36B"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 xml:space="preserve">ydawane również nowe Wytyczne regulujące zagadnienia nieuregulowane Wytycznymi obowiązującymi w dniu zawarcia Umowy. Beneficjent podpisując Umowę zobowiązuje się do realizacji Projektu zgodnie z postanowieniami Wytycznych wskazanych w § </w:t>
      </w:r>
      <w:r w:rsidRPr="00DF1CE0">
        <w:rPr>
          <w:rFonts w:asciiTheme="minorHAnsi" w:hAnsiTheme="minorHAnsi" w:cstheme="minorHAnsi"/>
          <w:sz w:val="24"/>
          <w:szCs w:val="24"/>
        </w:rPr>
        <w:t>1 pkt</w:t>
      </w:r>
      <w:r w:rsidR="00F10282" w:rsidRPr="00DF1CE0">
        <w:rPr>
          <w:rFonts w:asciiTheme="minorHAnsi" w:hAnsiTheme="minorHAnsi" w:cstheme="minorHAnsi"/>
          <w:sz w:val="24"/>
          <w:szCs w:val="24"/>
        </w:rPr>
        <w:t xml:space="preserve">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3828D57A"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w:t>
      </w:r>
      <w:r w:rsidRPr="00DF1CE0">
        <w:rPr>
          <w:rFonts w:asciiTheme="minorHAnsi" w:hAnsiTheme="minorHAnsi" w:cstheme="minorHAnsi"/>
          <w:sz w:val="24"/>
          <w:szCs w:val="24"/>
        </w:rPr>
        <w:t xml:space="preserve">§ 1 </w:t>
      </w:r>
      <w:r w:rsidR="004326D5" w:rsidRPr="00DF1CE0">
        <w:rPr>
          <w:rFonts w:asciiTheme="minorHAnsi" w:hAnsiTheme="minorHAnsi" w:cstheme="minorHAnsi"/>
          <w:sz w:val="24"/>
          <w:szCs w:val="24"/>
        </w:rPr>
        <w:t xml:space="preserve">pkt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04AAB44D"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1824ED6C"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w:t>
      </w:r>
      <w:r w:rsidR="00573D0F">
        <w:rPr>
          <w:rFonts w:asciiTheme="minorHAnsi" w:hAnsiTheme="minorHAnsi" w:cstheme="minorHAnsi"/>
          <w:sz w:val="24"/>
          <w:szCs w:val="24"/>
        </w:rPr>
        <w:t xml:space="preserve">iędzy innymi </w:t>
      </w:r>
      <w:r w:rsidR="00B81653" w:rsidRPr="00C41D5A">
        <w:rPr>
          <w:rFonts w:asciiTheme="minorHAnsi" w:hAnsiTheme="minorHAnsi" w:cstheme="minorHAnsi"/>
          <w:sz w:val="24"/>
          <w:szCs w:val="24"/>
        </w:rPr>
        <w:t>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lastRenderedPageBreak/>
        <w:t>wniosków o płatność;</w:t>
      </w:r>
    </w:p>
    <w:p w14:paraId="779FEA0B" w14:textId="3F6DCF26"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dokumentów potwierdzających kwalifikowalność wydatków ponoszonych w ramach Projektu i wykazywanych we wnioskach o płatność. Ich wykaz, co do zasady, znajduje się w Załączniku do Umowy </w:t>
      </w:r>
      <w:r w:rsidR="00EA6961" w:rsidRPr="00C41D5A">
        <w:rPr>
          <w:rFonts w:asciiTheme="minorHAnsi" w:hAnsiTheme="minorHAnsi" w:cstheme="minorHAnsi"/>
        </w:rPr>
        <w:t>p</w:t>
      </w:r>
      <w:r w:rsidR="00EA6961">
        <w:rPr>
          <w:rFonts w:asciiTheme="minorHAnsi" w:hAnsiTheme="minorHAnsi" w:cstheme="minorHAnsi"/>
        </w:rPr>
        <w:t>od nazwą</w:t>
      </w:r>
      <w:r w:rsidRPr="00C41D5A">
        <w:rPr>
          <w:rFonts w:asciiTheme="minorHAnsi" w:hAnsiTheme="minorHAnsi" w:cstheme="minorHAnsi"/>
        </w:rPr>
        <w:t xml:space="preserve"> „Kwalifikowalność kosztów, wnioski o płatność oraz zwroty środków”;</w:t>
      </w:r>
    </w:p>
    <w:p w14:paraId="2F1C15B0" w14:textId="1181574D" w:rsidR="008F3C65" w:rsidRPr="00DF1CE0" w:rsidRDefault="00811DC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DF1CE0">
        <w:rPr>
          <w:rFonts w:asciiTheme="minorHAnsi" w:hAnsiTheme="minorHAnsi" w:cstheme="minorHAnsi"/>
        </w:rPr>
        <w:t>harmonog</w:t>
      </w:r>
      <w:r w:rsidR="000574CD" w:rsidRPr="00DF1CE0">
        <w:rPr>
          <w:rFonts w:asciiTheme="minorHAnsi" w:hAnsiTheme="minorHAnsi" w:cstheme="minorHAnsi"/>
        </w:rPr>
        <w:t>ramów płatności</w:t>
      </w:r>
      <w:r w:rsidRPr="00DF1CE0">
        <w:rPr>
          <w:rFonts w:asciiTheme="minorHAnsi" w:hAnsiTheme="minorHAnsi" w:cstheme="minorHAnsi"/>
        </w:rPr>
        <w:t>;</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6915EE8C" w14:textId="50FD1B96" w:rsidR="004160EF" w:rsidRDefault="0054314A" w:rsidP="004160EF">
      <w:pPr>
        <w:widowControl w:val="0"/>
        <w:autoSpaceDE w:val="0"/>
        <w:autoSpaceDN w:val="0"/>
        <w:adjustRightInd w:val="0"/>
        <w:spacing w:after="240" w:line="276" w:lineRule="auto"/>
        <w:ind w:left="425"/>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446651B0" w14:textId="2ACF2D9F"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00F370C3">
        <w:rPr>
          <w:rFonts w:asciiTheme="minorHAnsi" w:hAnsiTheme="minorHAnsi" w:cstheme="minorHAnsi"/>
        </w:rPr>
        <w:t xml:space="preserve"> 2, 4 i 5</w:t>
      </w:r>
      <w:r w:rsidRPr="00C41D5A">
        <w:rPr>
          <w:rFonts w:asciiTheme="minorHAnsi" w:hAnsiTheme="minorHAnsi" w:cstheme="minorHAnsi"/>
        </w:rPr>
        <w:t xml:space="preserve">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79E3E424" w14:textId="77777777" w:rsidR="00AB600A" w:rsidRPr="00B1622F" w:rsidRDefault="00AB600A" w:rsidP="00AB600A">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Pr="00DF1CE0">
        <w:rPr>
          <w:rFonts w:asciiTheme="minorHAnsi" w:hAnsiTheme="minorHAnsi" w:cstheme="minorHAnsi"/>
          <w:sz w:val="24"/>
          <w:szCs w:val="24"/>
        </w:rPr>
        <w:t>wyznacza osobę uprawnioną do zarządzania dostępem do CST2021 oraz do wykonywania w jego imieniu czynności związanych z realizacją Projektu w CST2021. Zgłoszenie wyżej wymienionej osoby jest dokonywane na podstawie wniosku o dodanie osoby uprawnionej zarządzającej</w:t>
      </w:r>
      <w:r w:rsidRPr="00B1622F">
        <w:rPr>
          <w:rFonts w:asciiTheme="minorHAnsi" w:hAnsiTheme="minorHAnsi" w:cstheme="minorHAnsi"/>
          <w:sz w:val="24"/>
          <w:szCs w:val="24"/>
        </w:rPr>
        <w:t xml:space="preserve"> po stronie Beneficjenta, udostępnionego przez Instytucję Zarządzającą FEW 2021+ na stronie internetowej Programu.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4E2D89EB"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E45F0">
        <w:rPr>
          <w:rFonts w:asciiTheme="minorHAnsi" w:hAnsiTheme="minorHAnsi" w:cstheme="minorHAnsi"/>
          <w:sz w:val="24"/>
          <w:szCs w:val="24"/>
        </w:rPr>
        <w:t>-</w:t>
      </w:r>
      <w:r w:rsidRPr="00C41D5A">
        <w:rPr>
          <w:rFonts w:asciiTheme="minorHAnsi" w:hAnsiTheme="minorHAnsi" w:cstheme="minorHAnsi"/>
          <w:sz w:val="24"/>
          <w:szCs w:val="24"/>
        </w:rPr>
        <w:t>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F0A5D49"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w:t>
      </w:r>
      <w:r w:rsidR="004B7399" w:rsidRPr="00DF1CE0">
        <w:rPr>
          <w:rFonts w:asciiTheme="minorHAnsi" w:eastAsia="Calibri" w:hAnsiTheme="minorHAnsi" w:cstheme="minorHAnsi"/>
          <w:sz w:val="24"/>
          <w:szCs w:val="24"/>
        </w:rPr>
        <w:t xml:space="preserve">§ </w:t>
      </w:r>
      <w:r w:rsidR="00676130" w:rsidRPr="00DF1CE0">
        <w:rPr>
          <w:rFonts w:asciiTheme="minorHAnsi" w:eastAsia="Calibri" w:hAnsiTheme="minorHAnsi" w:cstheme="minorHAnsi"/>
          <w:sz w:val="24"/>
          <w:szCs w:val="24"/>
        </w:rPr>
        <w:t>7</w:t>
      </w:r>
      <w:r w:rsidR="004B7399" w:rsidRPr="00DF1CE0">
        <w:rPr>
          <w:rFonts w:asciiTheme="minorHAnsi" w:eastAsia="Calibri" w:hAnsiTheme="minorHAnsi" w:cstheme="minorHAnsi"/>
          <w:sz w:val="24"/>
          <w:szCs w:val="24"/>
        </w:rPr>
        <w:t xml:space="preserve"> ust. 1</w:t>
      </w:r>
      <w:r w:rsidR="00462C44" w:rsidRPr="00DF1CE0">
        <w:rPr>
          <w:rFonts w:asciiTheme="minorHAnsi" w:eastAsia="Calibri" w:hAnsiTheme="minorHAnsi" w:cstheme="minorHAnsi"/>
          <w:sz w:val="24"/>
          <w:szCs w:val="24"/>
        </w:rPr>
        <w:t>5</w:t>
      </w:r>
      <w:r w:rsidR="003B4916">
        <w:rPr>
          <w:rFonts w:asciiTheme="minorHAnsi" w:eastAsia="Calibri" w:hAnsiTheme="minorHAnsi" w:cstheme="minorHAnsi"/>
          <w:sz w:val="24"/>
          <w:szCs w:val="24"/>
        </w:rPr>
        <w:t xml:space="preserve"> Umowy</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4410EAE4"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2470686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w:t>
      </w:r>
      <w:r w:rsidRPr="00DF1CE0">
        <w:rPr>
          <w:rFonts w:asciiTheme="minorHAnsi" w:hAnsiTheme="minorHAnsi" w:cstheme="minorHAnsi"/>
          <w:sz w:val="24"/>
          <w:szCs w:val="24"/>
        </w:rPr>
        <w:t xml:space="preserve">Zawarte w nim informacje Beneficjent jest zobowiązany umieścić i przesłać w </w:t>
      </w:r>
      <w:r w:rsidR="000A62BC" w:rsidRPr="00DF1CE0">
        <w:rPr>
          <w:rFonts w:asciiTheme="minorHAnsi" w:hAnsiTheme="minorHAnsi" w:cstheme="minorHAnsi"/>
          <w:sz w:val="24"/>
          <w:szCs w:val="24"/>
        </w:rPr>
        <w:t>SL2021</w:t>
      </w:r>
      <w:r w:rsidRPr="00DF1CE0">
        <w:rPr>
          <w:rFonts w:asciiTheme="minorHAnsi" w:hAnsiTheme="minorHAnsi" w:cstheme="minorHAnsi"/>
          <w:sz w:val="24"/>
          <w:szCs w:val="24"/>
        </w:rPr>
        <w:t xml:space="preserve"> w terminie </w:t>
      </w:r>
      <w:r w:rsidR="0005617F" w:rsidRPr="00DF1CE0">
        <w:rPr>
          <w:rFonts w:asciiTheme="minorHAnsi" w:hAnsiTheme="minorHAnsi" w:cstheme="minorHAnsi"/>
          <w:sz w:val="24"/>
          <w:szCs w:val="24"/>
        </w:rPr>
        <w:t>3</w:t>
      </w:r>
      <w:r w:rsidRPr="00DF1CE0">
        <w:rPr>
          <w:rFonts w:asciiTheme="minorHAnsi" w:hAnsiTheme="minorHAnsi" w:cstheme="minorHAnsi"/>
          <w:sz w:val="24"/>
          <w:szCs w:val="24"/>
        </w:rPr>
        <w:t xml:space="preserve"> dni roboczych </w:t>
      </w:r>
      <w:r w:rsidR="00180A9E" w:rsidRPr="00DF1CE0">
        <w:rPr>
          <w:rFonts w:asciiTheme="minorHAnsi" w:hAnsiTheme="minorHAnsi" w:cstheme="minorHAnsi"/>
          <w:sz w:val="24"/>
          <w:szCs w:val="24"/>
        </w:rPr>
        <w:t>od dnia zawarcia Umowy.</w:t>
      </w:r>
      <w:r w:rsidR="00A179EB" w:rsidRPr="00DF1CE0">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DF1CE0">
        <w:rPr>
          <w:rFonts w:asciiTheme="minorHAnsi" w:hAnsiTheme="minorHAnsi" w:cstheme="minorHAnsi"/>
          <w:sz w:val="24"/>
          <w:szCs w:val="24"/>
        </w:rPr>
        <w:t xml:space="preserve"> (z zastrzeżeniem </w:t>
      </w:r>
      <w:r w:rsidR="004A13E9" w:rsidRPr="00DF1CE0">
        <w:rPr>
          <w:rFonts w:asciiTheme="minorHAnsi" w:hAnsiTheme="minorHAnsi" w:cstheme="minorHAnsi"/>
          <w:sz w:val="24"/>
          <w:szCs w:val="24"/>
        </w:rPr>
        <w:t>ust. 15</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38E47783" w:rsidR="00064871" w:rsidRPr="00DF1CE0"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Harmonogram płatności sporządzan</w:t>
      </w:r>
      <w:r w:rsidR="00D46838" w:rsidRPr="00DF1CE0">
        <w:rPr>
          <w:rFonts w:asciiTheme="minorHAnsi" w:hAnsiTheme="minorHAnsi" w:cstheme="minorHAnsi"/>
          <w:sz w:val="24"/>
          <w:szCs w:val="24"/>
        </w:rPr>
        <w:t xml:space="preserve">y jest z podziałem na miesiące. </w:t>
      </w:r>
      <w:r w:rsidR="00064871" w:rsidRPr="00DF1CE0">
        <w:rPr>
          <w:rFonts w:asciiTheme="minorHAnsi" w:hAnsiTheme="minorHAnsi" w:cstheme="minorHAnsi"/>
          <w:sz w:val="24"/>
          <w:szCs w:val="24"/>
        </w:rPr>
        <w:t xml:space="preserve">Kolejne </w:t>
      </w:r>
      <w:r w:rsidR="00091F88" w:rsidRPr="00DF1CE0">
        <w:rPr>
          <w:rFonts w:asciiTheme="minorHAnsi" w:hAnsiTheme="minorHAnsi" w:cstheme="minorHAnsi"/>
          <w:sz w:val="24"/>
          <w:szCs w:val="24"/>
        </w:rPr>
        <w:t xml:space="preserve">(po stanowiącym Załącznik do Umowy) </w:t>
      </w:r>
      <w:r w:rsidR="00064871" w:rsidRPr="00DF1CE0">
        <w:rPr>
          <w:rFonts w:asciiTheme="minorHAnsi" w:hAnsiTheme="minorHAnsi" w:cstheme="minorHAnsi"/>
          <w:sz w:val="24"/>
          <w:szCs w:val="24"/>
        </w:rPr>
        <w:t>harmonogramy płatności są składane wraz z każdym wnioskiem o płatność (z wyjątkiem wniosku o płatność końcową)</w:t>
      </w:r>
      <w:r w:rsidR="00EA39C3" w:rsidRPr="00DF1CE0">
        <w:rPr>
          <w:rFonts w:asciiTheme="minorHAnsi" w:hAnsiTheme="minorHAnsi" w:cstheme="minorHAnsi"/>
          <w:sz w:val="24"/>
          <w:szCs w:val="24"/>
        </w:rPr>
        <w:t xml:space="preserve"> wyłącznie</w:t>
      </w:r>
      <w:r w:rsidR="00064871" w:rsidRPr="00DF1CE0">
        <w:rPr>
          <w:rFonts w:asciiTheme="minorHAnsi" w:hAnsiTheme="minorHAnsi" w:cstheme="minorHAnsi"/>
          <w:sz w:val="24"/>
          <w:szCs w:val="24"/>
        </w:rPr>
        <w:t xml:space="preserve"> za pośrednictwem </w:t>
      </w:r>
      <w:r w:rsidR="000A62BC" w:rsidRPr="00DF1CE0">
        <w:rPr>
          <w:rFonts w:asciiTheme="minorHAnsi" w:hAnsiTheme="minorHAnsi" w:cstheme="minorHAnsi"/>
          <w:sz w:val="24"/>
          <w:szCs w:val="24"/>
        </w:rPr>
        <w:t>SL2021</w:t>
      </w:r>
      <w:r w:rsidR="00064871" w:rsidRPr="00DF1CE0">
        <w:rPr>
          <w:rFonts w:asciiTheme="minorHAnsi" w:hAnsiTheme="minorHAnsi" w:cstheme="minorHAnsi"/>
          <w:sz w:val="24"/>
          <w:szCs w:val="24"/>
        </w:rPr>
        <w:t xml:space="preserve">. </w:t>
      </w:r>
      <w:r w:rsidR="005354B2" w:rsidRPr="00DF1CE0">
        <w:rPr>
          <w:rFonts w:asciiTheme="minorHAnsi" w:hAnsiTheme="minorHAnsi" w:cstheme="minorHAnsi"/>
          <w:sz w:val="24"/>
          <w:szCs w:val="24"/>
        </w:rPr>
        <w:t>Ich</w:t>
      </w:r>
      <w:r w:rsidR="00EB358B" w:rsidRPr="00DF1CE0">
        <w:rPr>
          <w:rFonts w:asciiTheme="minorHAnsi" w:hAnsiTheme="minorHAnsi" w:cstheme="minorHAnsi"/>
          <w:sz w:val="24"/>
          <w:szCs w:val="24"/>
        </w:rPr>
        <w:t xml:space="preserve"> </w:t>
      </w:r>
      <w:r w:rsidR="00064871" w:rsidRPr="00DF1CE0">
        <w:rPr>
          <w:rFonts w:asciiTheme="minorHAnsi" w:hAnsiTheme="minorHAnsi" w:cstheme="minorHAnsi"/>
          <w:sz w:val="24"/>
          <w:szCs w:val="24"/>
        </w:rPr>
        <w:t xml:space="preserve">aktualizacja przed złożeniem wniosku o płatność wymaga </w:t>
      </w:r>
      <w:r w:rsidR="00410184" w:rsidRPr="00DF1CE0">
        <w:rPr>
          <w:rFonts w:asciiTheme="minorHAnsi" w:hAnsiTheme="minorHAnsi" w:cstheme="minorHAnsi"/>
          <w:sz w:val="24"/>
          <w:szCs w:val="24"/>
        </w:rPr>
        <w:t xml:space="preserve">jednoczesnego przesłania </w:t>
      </w:r>
      <w:r w:rsidR="00064871" w:rsidRPr="00DF1CE0">
        <w:rPr>
          <w:rFonts w:asciiTheme="minorHAnsi" w:hAnsiTheme="minorHAnsi" w:cstheme="minorHAnsi"/>
          <w:sz w:val="24"/>
          <w:szCs w:val="24"/>
        </w:rPr>
        <w:t xml:space="preserve">uzasadnienia. </w:t>
      </w:r>
    </w:p>
    <w:p w14:paraId="7D330B11" w14:textId="4BF9C6DE" w:rsidR="00064871" w:rsidRPr="00EA6961" w:rsidRDefault="00064871" w:rsidP="00EA6961">
      <w:pPr>
        <w:pStyle w:val="Umowa-ustpy"/>
        <w:numPr>
          <w:ilvl w:val="0"/>
          <w:numId w:val="43"/>
        </w:numPr>
        <w:spacing w:line="276" w:lineRule="auto"/>
        <w:jc w:val="left"/>
        <w:rPr>
          <w:rFonts w:asciiTheme="minorHAnsi" w:hAnsiTheme="minorHAnsi" w:cstheme="minorHAnsi"/>
          <w:sz w:val="24"/>
          <w:szCs w:val="24"/>
        </w:rPr>
      </w:pPr>
      <w:r w:rsidRPr="00EA6961">
        <w:rPr>
          <w:rFonts w:asciiTheme="minorHAnsi" w:hAnsiTheme="minorHAnsi" w:cstheme="minorHAnsi"/>
          <w:sz w:val="24"/>
          <w:szCs w:val="24"/>
        </w:rPr>
        <w:lastRenderedPageBreak/>
        <w:t xml:space="preserve">Suma kwot wykazywanych w harmonogramie płatności powinna stanowić różnicę między kwotami wynikającymi z Umowy a sumą kwot w dotychczas zatwierdzonych wnioskach o płatność </w:t>
      </w:r>
      <w:r w:rsidR="00091F88" w:rsidRPr="00EA6961">
        <w:rPr>
          <w:rFonts w:asciiTheme="minorHAnsi" w:hAnsiTheme="minorHAnsi" w:cstheme="minorHAnsi"/>
          <w:sz w:val="24"/>
          <w:szCs w:val="24"/>
        </w:rPr>
        <w:t xml:space="preserve">i wniosku składanym wraz z nim </w:t>
      </w:r>
      <w:r w:rsidRPr="00EA6961">
        <w:rPr>
          <w:rFonts w:asciiTheme="minorHAnsi" w:hAnsiTheme="minorHAnsi" w:cstheme="minorHAnsi"/>
          <w:sz w:val="24"/>
          <w:szCs w:val="24"/>
        </w:rPr>
        <w:t xml:space="preserve">(w </w:t>
      </w:r>
      <w:r w:rsidR="00E77883" w:rsidRPr="00EA6961">
        <w:rPr>
          <w:rFonts w:asciiTheme="minorHAnsi" w:hAnsiTheme="minorHAnsi" w:cstheme="minorHAnsi"/>
          <w:sz w:val="24"/>
          <w:szCs w:val="24"/>
        </w:rPr>
        <w:t xml:space="preserve">przypadku niespójności </w:t>
      </w:r>
      <w:r w:rsidR="00EA6961" w:rsidRPr="00EA6961">
        <w:rPr>
          <w:rFonts w:asciiTheme="minorHAnsi" w:hAnsiTheme="minorHAnsi" w:cstheme="minorHAnsi"/>
          <w:sz w:val="24"/>
          <w:szCs w:val="24"/>
        </w:rPr>
        <w:t xml:space="preserve">wyżej wymienionych </w:t>
      </w:r>
      <w:r w:rsidR="00E77883" w:rsidRPr="00EA6961">
        <w:rPr>
          <w:rFonts w:asciiTheme="minorHAnsi" w:hAnsiTheme="minorHAnsi" w:cstheme="minorHAnsi"/>
          <w:sz w:val="24"/>
          <w:szCs w:val="24"/>
        </w:rPr>
        <w:t>kwot</w:t>
      </w:r>
      <w:r w:rsidRPr="00EA6961">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10A7F05F" w:rsidR="00064871" w:rsidRPr="00DF1CE0"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Szczegółowe informacje na temat załączników do wniosku o płat</w:t>
      </w:r>
      <w:r w:rsidR="00EA6961">
        <w:rPr>
          <w:rFonts w:asciiTheme="minorHAnsi" w:hAnsiTheme="minorHAnsi" w:cstheme="minorHAnsi"/>
          <w:sz w:val="24"/>
          <w:szCs w:val="24"/>
        </w:rPr>
        <w:t>ność zawiera Załącznik do Umowy pod nazwą</w:t>
      </w:r>
      <w:r w:rsidR="00EA6961"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xml:space="preserve">, a także wycofania </w:t>
      </w:r>
      <w:r w:rsidR="003E1527" w:rsidRPr="00DF1CE0">
        <w:rPr>
          <w:rFonts w:asciiTheme="minorHAnsi" w:hAnsiTheme="minorHAnsi" w:cstheme="minorHAnsi"/>
          <w:sz w:val="24"/>
          <w:szCs w:val="24"/>
        </w:rPr>
        <w:t>wniosku o płatność.</w:t>
      </w:r>
    </w:p>
    <w:p w14:paraId="6862F7D0" w14:textId="39C035F5" w:rsidR="00B30530" w:rsidRPr="00DF1CE0" w:rsidRDefault="00B30530" w:rsidP="00B30530">
      <w:pPr>
        <w:pStyle w:val="Umowa-ustpy"/>
        <w:numPr>
          <w:ilvl w:val="0"/>
          <w:numId w:val="43"/>
        </w:numPr>
        <w:spacing w:line="276" w:lineRule="auto"/>
        <w:ind w:left="284"/>
        <w:jc w:val="left"/>
        <w:rPr>
          <w:rFonts w:asciiTheme="minorHAnsi" w:hAnsiTheme="minorHAnsi" w:cstheme="minorHAnsi"/>
          <w:strike/>
          <w:sz w:val="24"/>
          <w:szCs w:val="24"/>
        </w:rPr>
      </w:pPr>
      <w:r w:rsidRPr="00DF1CE0">
        <w:rPr>
          <w:rFonts w:asciiTheme="minorHAnsi" w:hAnsiTheme="minorHAnsi" w:cstheme="minorHAnsi"/>
          <w:sz w:val="24"/>
          <w:szCs w:val="24"/>
        </w:rPr>
        <w:t>Dla wydatków rozliczanych uproszczoną metodą rozliczania kosztów nie ma obowiązku gromadzenia faktur i innych dokumentów o równoważnej wartości dowodowej na potwierdzenie</w:t>
      </w:r>
      <w:r w:rsidR="00B766C1" w:rsidRPr="00DF1CE0">
        <w:rPr>
          <w:rFonts w:asciiTheme="minorHAnsi" w:hAnsiTheme="minorHAnsi" w:cstheme="minorHAnsi"/>
          <w:sz w:val="24"/>
          <w:szCs w:val="24"/>
        </w:rPr>
        <w:t xml:space="preserve"> ich </w:t>
      </w:r>
      <w:r w:rsidRPr="00DF1CE0">
        <w:rPr>
          <w:rFonts w:asciiTheme="minorHAnsi" w:hAnsiTheme="minorHAnsi" w:cstheme="minorHAnsi"/>
          <w:sz w:val="24"/>
          <w:szCs w:val="24"/>
        </w:rPr>
        <w:t>poniesienia w ramach Projektu.</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0B4D4163"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1073237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możliwości złożenia wniosku o płatność refundacyjną i/lub zaliczkową lub nieponiesienia wydatków podlegających rozliczeniu, w terminie, o którym mowa </w:t>
      </w:r>
      <w:r w:rsidRPr="00DF1CE0">
        <w:rPr>
          <w:rFonts w:asciiTheme="minorHAnsi" w:hAnsiTheme="minorHAnsi" w:cstheme="minorHAnsi"/>
          <w:sz w:val="24"/>
          <w:szCs w:val="24"/>
        </w:rPr>
        <w:t>w ust. 1</w:t>
      </w:r>
      <w:r w:rsidR="00462C44" w:rsidRPr="00DF1CE0">
        <w:rPr>
          <w:rFonts w:asciiTheme="minorHAnsi" w:hAnsiTheme="minorHAnsi" w:cstheme="minorHAnsi"/>
          <w:sz w:val="24"/>
          <w:szCs w:val="24"/>
        </w:rPr>
        <w:t>1</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2905BBCA"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w:t>
      </w:r>
      <w:r w:rsidR="004F7CA4">
        <w:rPr>
          <w:rFonts w:asciiTheme="minorHAnsi" w:hAnsiTheme="minorHAnsi" w:cstheme="minorHAnsi"/>
          <w:sz w:val="24"/>
          <w:szCs w:val="24"/>
        </w:rPr>
        <w:t>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 xml:space="preserve">bieg terminu </w:t>
      </w:r>
      <w:r w:rsidR="004F7CA4">
        <w:rPr>
          <w:rFonts w:asciiTheme="minorHAnsi" w:hAnsiTheme="minorHAnsi" w:cstheme="minorHAnsi"/>
          <w:sz w:val="24"/>
          <w:szCs w:val="24"/>
        </w:rPr>
        <w:t>90</w:t>
      </w:r>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w:t>
      </w:r>
      <w:r w:rsidR="008B3A3E" w:rsidRPr="00C41D5A">
        <w:rPr>
          <w:rFonts w:asciiTheme="minorHAnsi" w:hAnsiTheme="minorHAnsi" w:cstheme="minorHAnsi"/>
          <w:sz w:val="24"/>
          <w:szCs w:val="24"/>
        </w:rPr>
        <w:lastRenderedPageBreak/>
        <w:t xml:space="preserve">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jest zobowiązany do przesłania w </w:t>
      </w:r>
      <w:r w:rsidR="00EA6961">
        <w:rPr>
          <w:rFonts w:asciiTheme="minorHAnsi" w:hAnsiTheme="minorHAnsi" w:cstheme="minorHAnsi"/>
          <w:sz w:val="24"/>
          <w:szCs w:val="24"/>
        </w:rPr>
        <w:t>wyżej wymienionym</w:t>
      </w:r>
      <w:r w:rsidRPr="00C41D5A">
        <w:rPr>
          <w:rFonts w:asciiTheme="minorHAnsi" w:hAnsiTheme="minorHAnsi" w:cstheme="minorHAnsi"/>
          <w:sz w:val="24"/>
          <w:szCs w:val="24"/>
        </w:rPr>
        <w:t xml:space="preserve">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3565551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t>
      </w:r>
      <w:r w:rsidR="00EA6961">
        <w:rPr>
          <w:rFonts w:asciiTheme="minorHAnsi" w:hAnsiTheme="minorHAnsi" w:cstheme="minorHAnsi"/>
          <w:sz w:val="24"/>
          <w:szCs w:val="24"/>
        </w:rPr>
        <w:t>wyżej wymienionym</w:t>
      </w:r>
      <w:r w:rsidR="00870851" w:rsidRPr="00C41D5A">
        <w:rPr>
          <w:rFonts w:asciiTheme="minorHAnsi" w:eastAsia="Calibri" w:hAnsiTheme="minorHAnsi" w:cstheme="minorHAnsi"/>
          <w:sz w:val="24"/>
          <w:szCs w:val="24"/>
        </w:rPr>
        <w:t xml:space="preserve">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43E875B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xml:space="preserve">, jeżeli informacje </w:t>
      </w:r>
      <w:r w:rsidR="00870851" w:rsidRPr="00C41D5A">
        <w:rPr>
          <w:rFonts w:asciiTheme="minorHAnsi" w:eastAsia="Calibri" w:hAnsiTheme="minorHAnsi" w:cstheme="minorHAnsi"/>
          <w:sz w:val="24"/>
          <w:szCs w:val="24"/>
        </w:rPr>
        <w:lastRenderedPageBreak/>
        <w:t>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170B9EC2"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w:t>
      </w:r>
      <w:r w:rsidRPr="00DF1CE0">
        <w:rPr>
          <w:rFonts w:asciiTheme="minorHAnsi" w:hAnsiTheme="minorHAnsi" w:cstheme="minorHAnsi"/>
          <w:sz w:val="24"/>
          <w:szCs w:val="24"/>
        </w:rPr>
        <w:t xml:space="preserve">ust. </w:t>
      </w:r>
      <w:r w:rsidR="00A80F0E" w:rsidRPr="00DF1CE0">
        <w:rPr>
          <w:rFonts w:asciiTheme="minorHAnsi" w:hAnsiTheme="minorHAnsi" w:cstheme="minorHAnsi"/>
          <w:sz w:val="24"/>
          <w:szCs w:val="24"/>
        </w:rPr>
        <w:t>1</w:t>
      </w:r>
      <w:r w:rsidR="00BB6E57" w:rsidRPr="00DF1CE0">
        <w:rPr>
          <w:rFonts w:asciiTheme="minorHAnsi" w:hAnsiTheme="minorHAnsi" w:cstheme="minorHAnsi"/>
          <w:sz w:val="24"/>
          <w:szCs w:val="24"/>
        </w:rPr>
        <w:t>9</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w:t>
      </w:r>
    </w:p>
    <w:p w14:paraId="58349C5C" w14:textId="2CA73FE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w:t>
      </w:r>
      <w:r w:rsidR="00EA6961">
        <w:rPr>
          <w:rFonts w:asciiTheme="minorHAnsi" w:hAnsiTheme="minorHAnsi" w:cstheme="minorHAnsi"/>
          <w:sz w:val="24"/>
          <w:szCs w:val="24"/>
        </w:rPr>
        <w:t xml:space="preserve">ślonych w Załączniku do Umowy pod nazwą </w:t>
      </w:r>
      <w:r w:rsidRPr="00C41D5A">
        <w:rPr>
          <w:rFonts w:asciiTheme="minorHAnsi" w:hAnsiTheme="minorHAnsi" w:cstheme="minorHAnsi"/>
          <w:sz w:val="24"/>
          <w:szCs w:val="24"/>
        </w:rPr>
        <w:t>„Kwalifikowalność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lastRenderedPageBreak/>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0FF8A739"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t>
      </w:r>
      <w:r w:rsidRPr="00DF1CE0">
        <w:rPr>
          <w:rFonts w:asciiTheme="minorHAnsi" w:eastAsia="Calibri" w:hAnsiTheme="minorHAnsi" w:cstheme="minorHAnsi"/>
          <w:sz w:val="24"/>
          <w:szCs w:val="24"/>
        </w:rPr>
        <w:t>w ust. 1</w:t>
      </w:r>
      <w:r w:rsidR="00BB6E57" w:rsidRPr="00DF1CE0">
        <w:rPr>
          <w:rFonts w:asciiTheme="minorHAnsi" w:eastAsia="Calibri" w:hAnsiTheme="minorHAnsi" w:cstheme="minorHAnsi"/>
          <w:sz w:val="24"/>
          <w:szCs w:val="24"/>
        </w:rPr>
        <w:t>9</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23F05A09"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w:t>
      </w:r>
      <w:r w:rsidR="00EA6961">
        <w:rPr>
          <w:rFonts w:asciiTheme="minorHAnsi" w:hAnsiTheme="minorHAnsi" w:cstheme="minorHAnsi"/>
          <w:sz w:val="24"/>
          <w:szCs w:val="24"/>
        </w:rPr>
        <w:t xml:space="preserve"> pozostałe minimum</w:t>
      </w:r>
      <w:r w:rsidRPr="00C41D5A">
        <w:rPr>
          <w:rFonts w:asciiTheme="minorHAnsi" w:hAnsiTheme="minorHAnsi" w:cstheme="minorHAnsi"/>
          <w:sz w:val="24"/>
          <w:szCs w:val="24"/>
        </w:rPr>
        <w:t xml:space="preserve"> 20 % kwoty dofinansowania będzie przekazane w formie refundacji poniesionych wydatków kwalifikowalnych, z zastrzeżeniem, że płatność końcowa, wyłącznie w formie refundacji, powinna wynosić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10 % dofinansowania.</w:t>
      </w:r>
    </w:p>
    <w:p w14:paraId="6B7296E7" w14:textId="47C58515" w:rsidR="004B4ACC" w:rsidRPr="00C41D5A" w:rsidRDefault="00452DE6" w:rsidP="00BA2650">
      <w:pPr>
        <w:pStyle w:val="Umowa-ustpy"/>
        <w:spacing w:line="276" w:lineRule="auto"/>
        <w:jc w:val="left"/>
        <w:rPr>
          <w:rFonts w:asciiTheme="minorHAnsi" w:hAnsiTheme="minorHAnsi" w:cstheme="minorHAnsi"/>
          <w:sz w:val="24"/>
          <w:szCs w:val="24"/>
        </w:rPr>
      </w:pPr>
      <w:r w:rsidRPr="00BD086A">
        <w:rPr>
          <w:rFonts w:asciiTheme="minorHAnsi" w:hAnsiTheme="minorHAnsi" w:cstheme="minorHAnsi"/>
          <w:sz w:val="24"/>
          <w:szCs w:val="24"/>
        </w:rPr>
        <w:t xml:space="preserve">Warunkiem przekazania dofinansowania w formie zaliczki w ramach Projektu objętego </w:t>
      </w:r>
      <w:r w:rsidR="00C47EB3">
        <w:rPr>
          <w:rFonts w:asciiTheme="minorHAnsi" w:hAnsiTheme="minorHAnsi" w:cstheme="minorHAnsi"/>
          <w:sz w:val="24"/>
          <w:szCs w:val="24"/>
        </w:rPr>
        <w:t>pomocą</w:t>
      </w:r>
      <w:r w:rsidR="00C47EB3" w:rsidRPr="00C41D5A">
        <w:rPr>
          <w:rFonts w:asciiTheme="minorHAnsi" w:hAnsiTheme="minorHAnsi" w:cstheme="minorHAnsi"/>
          <w:sz w:val="24"/>
          <w:szCs w:val="24"/>
        </w:rPr>
        <w:t xml:space="preserve"> pu</w:t>
      </w:r>
      <w:r w:rsidR="00C47EB3">
        <w:rPr>
          <w:rFonts w:asciiTheme="minorHAnsi" w:hAnsiTheme="minorHAnsi" w:cstheme="minorHAnsi"/>
          <w:sz w:val="24"/>
          <w:szCs w:val="24"/>
        </w:rPr>
        <w:t>bliczną</w:t>
      </w:r>
      <w:r w:rsidR="00C47EB3" w:rsidRPr="00C41D5A">
        <w:rPr>
          <w:rFonts w:asciiTheme="minorHAnsi" w:hAnsiTheme="minorHAnsi" w:cstheme="minorHAnsi"/>
          <w:sz w:val="24"/>
          <w:szCs w:val="24"/>
        </w:rPr>
        <w:t xml:space="preserve"> i/</w:t>
      </w:r>
      <w:r w:rsidR="00C47EB3">
        <w:rPr>
          <w:rFonts w:asciiTheme="minorHAnsi" w:hAnsiTheme="minorHAnsi" w:cstheme="minorHAnsi"/>
          <w:sz w:val="24"/>
          <w:szCs w:val="24"/>
        </w:rPr>
        <w:t>lub pomocą</w:t>
      </w:r>
      <w:r w:rsidR="00C47EB3" w:rsidRPr="00C41D5A">
        <w:rPr>
          <w:rFonts w:asciiTheme="minorHAnsi" w:hAnsiTheme="minorHAnsi" w:cstheme="minorHAnsi"/>
          <w:sz w:val="24"/>
          <w:szCs w:val="24"/>
        </w:rPr>
        <w:t xml:space="preserve"> de minimis</w:t>
      </w:r>
      <w:r w:rsidR="00C47EB3" w:rsidRPr="00BD086A">
        <w:rPr>
          <w:rFonts w:asciiTheme="minorHAnsi" w:hAnsiTheme="minorHAnsi" w:cstheme="minorHAnsi"/>
          <w:sz w:val="24"/>
          <w:szCs w:val="24"/>
        </w:rPr>
        <w:t xml:space="preserve"> </w:t>
      </w:r>
      <w:r w:rsidRPr="00BD086A">
        <w:rPr>
          <w:rFonts w:asciiTheme="minorHAnsi" w:hAnsiTheme="minorHAnsi" w:cstheme="minorHAnsi"/>
          <w:sz w:val="24"/>
          <w:szCs w:val="24"/>
        </w:rPr>
        <w:t xml:space="preserve">oraz o wartości przekraczającej 10 000 000,00 PLN w ramach Projektu nieobjętego </w:t>
      </w:r>
      <w:r w:rsidR="00C47EB3">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sidR="004B4ACC" w:rsidRPr="00C41D5A">
        <w:rPr>
          <w:rFonts w:asciiTheme="minorHAnsi" w:hAnsiTheme="minorHAnsi" w:cstheme="minorHAnsi"/>
          <w:sz w:val="24"/>
          <w:szCs w:val="24"/>
        </w:rPr>
        <w:t xml:space="preserve">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004B4ACC"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004B4ACC"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004B4ACC" w:rsidRPr="00C41D5A">
        <w:rPr>
          <w:rFonts w:asciiTheme="minorHAnsi" w:hAnsiTheme="minorHAnsi" w:cstheme="minorHAnsi"/>
          <w:sz w:val="24"/>
          <w:szCs w:val="24"/>
        </w:rPr>
        <w:t>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Instytucja Zarządzająca FEW 2021+ może skorzystać z zabezpieczenia prawidłowego wykorzystania i rozliczenia zaliczek m</w:t>
      </w:r>
      <w:r w:rsidR="00573D0F">
        <w:rPr>
          <w:rFonts w:asciiTheme="minorHAnsi" w:hAnsiTheme="minorHAnsi" w:cstheme="minorHAnsi"/>
          <w:sz w:val="24"/>
          <w:szCs w:val="24"/>
        </w:rPr>
        <w:t xml:space="preserve">iędzy innymi </w:t>
      </w:r>
      <w:r w:rsidR="00AD4BF3" w:rsidRPr="00C41D5A">
        <w:rPr>
          <w:rFonts w:asciiTheme="minorHAnsi" w:hAnsiTheme="minorHAnsi" w:cstheme="minorHAnsi"/>
          <w:sz w:val="24"/>
          <w:szCs w:val="24"/>
        </w:rPr>
        <w:t xml:space="preserve">w wyniku braku wpływu w wyznaczonym terminie żądanych wyjaśnień lub nieusunięcia braków lub błędów, które nie pozwalają na zatwierdzenie wniosku o płatność rozliczającego zaliczkę. </w:t>
      </w:r>
    </w:p>
    <w:p w14:paraId="2613FB74" w14:textId="003ACD54"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r w:rsidR="00B766C1">
        <w:rPr>
          <w:rFonts w:asciiTheme="minorHAnsi" w:hAnsiTheme="minorHAnsi" w:cstheme="minorHAnsi"/>
          <w:sz w:val="24"/>
          <w:szCs w:val="24"/>
        </w:rPr>
        <w:t xml:space="preserve"> </w:t>
      </w:r>
      <w:r w:rsidR="00B766C1" w:rsidRPr="00DF1CE0">
        <w:rPr>
          <w:rFonts w:asciiTheme="minorHAnsi" w:hAnsiTheme="minorHAnsi" w:cstheme="minorHAnsi"/>
          <w:sz w:val="24"/>
          <w:szCs w:val="24"/>
        </w:rPr>
        <w:t>Zaliczka nie może również zostać udzielona na wydatki rozliczane uproszczonymi metodami rozliczania wydatków.</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4591087D"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wartości dofinansowania przekazanego w formie zaliczki na wydatki kwalifikowalne, w terminie</w:t>
      </w:r>
      <w:r w:rsidR="00E9022A" w:rsidRPr="00C41D5A">
        <w:rPr>
          <w:rFonts w:asciiTheme="minorHAnsi" w:hAnsiTheme="minorHAnsi" w:cstheme="minorHAnsi"/>
          <w:sz w:val="24"/>
          <w:szCs w:val="24"/>
        </w:rPr>
        <w:t xml:space="preserve"> </w:t>
      </w:r>
      <w:r w:rsidR="0007247A">
        <w:rPr>
          <w:rFonts w:asciiTheme="minorHAnsi" w:hAnsiTheme="minorHAnsi" w:cstheme="minorHAnsi"/>
          <w:sz w:val="24"/>
          <w:szCs w:val="24"/>
        </w:rPr>
        <w:t>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Pozostała niewykorzystana kwota zaliczki powinna zostać zwrócona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udzielonej zaliczki (nie później jednak niż </w:t>
      </w:r>
      <w:r w:rsidR="00E9022A" w:rsidRPr="00C41D5A">
        <w:rPr>
          <w:rFonts w:asciiTheme="minorHAnsi" w:hAnsiTheme="minorHAnsi" w:cstheme="minorHAnsi"/>
          <w:sz w:val="24"/>
          <w:szCs w:val="24"/>
        </w:rPr>
        <w:t xml:space="preserve">we wniosku o płatność końcową składanym w terminie, o którym mowa w § </w:t>
      </w:r>
      <w:r w:rsidR="00E9022A" w:rsidRPr="00DF1CE0">
        <w:rPr>
          <w:rFonts w:asciiTheme="minorHAnsi" w:hAnsiTheme="minorHAnsi" w:cstheme="minorHAnsi"/>
          <w:sz w:val="24"/>
          <w:szCs w:val="24"/>
        </w:rPr>
        <w:t>7 ust. 1</w:t>
      </w:r>
      <w:r w:rsidR="00BB6E57" w:rsidRPr="00DF1CE0">
        <w:rPr>
          <w:rFonts w:asciiTheme="minorHAnsi" w:hAnsiTheme="minorHAnsi" w:cstheme="minorHAnsi"/>
          <w:sz w:val="24"/>
          <w:szCs w:val="24"/>
        </w:rPr>
        <w:t>6</w:t>
      </w:r>
      <w:r w:rsidR="00E9022A"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4DFBDF02"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w:t>
      </w:r>
      <w:r w:rsidR="00EA6961">
        <w:rPr>
          <w:rFonts w:asciiTheme="minorHAnsi" w:hAnsiTheme="minorHAnsi" w:cstheme="minorHAnsi"/>
        </w:rPr>
        <w:t>imum</w:t>
      </w:r>
      <w:r w:rsidRPr="00C41D5A">
        <w:rPr>
          <w:rFonts w:asciiTheme="minorHAnsi" w:hAnsiTheme="minorHAnsi" w:cstheme="minorHAnsi"/>
        </w:rPr>
        <w:t xml:space="preserve">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52E82273"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w:t>
      </w:r>
      <w:r w:rsidR="00EA6961">
        <w:rPr>
          <w:rFonts w:asciiTheme="minorHAnsi" w:hAnsiTheme="minorHAnsi" w:cstheme="minorHAnsi"/>
          <w:sz w:val="24"/>
          <w:szCs w:val="24"/>
        </w:rPr>
        <w:t xml:space="preserve">liczkę w niepełnej wysokości (to jest </w:t>
      </w:r>
      <w:r w:rsidRPr="00C41D5A">
        <w:rPr>
          <w:rFonts w:asciiTheme="minorHAnsi" w:hAnsiTheme="minorHAnsi" w:cstheme="minorHAnsi"/>
          <w:sz w:val="24"/>
          <w:szCs w:val="24"/>
        </w:rPr>
        <w:t>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4E4B5D66"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braku zwrotu przez Beneficjenta niewykorzystanej części zaliczki, przy jednoczesnym wydatkowaniu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kwoty otrzymanej zaliczki na wydatki kwalifikowalne, Instytucja Zarządzająca FEW 2021+ umniejsza kolejną zaliczkę / refundację, zgodnie z montażem finansowym, w</w:t>
      </w:r>
      <w:r w:rsidR="00EA6961">
        <w:rPr>
          <w:rFonts w:asciiTheme="minorHAnsi" w:hAnsiTheme="minorHAnsi" w:cstheme="minorHAnsi"/>
          <w:sz w:val="24"/>
          <w:szCs w:val="24"/>
        </w:rPr>
        <w:t>edłu</w:t>
      </w:r>
      <w:r w:rsidRPr="00C41D5A">
        <w:rPr>
          <w:rFonts w:asciiTheme="minorHAnsi" w:hAnsiTheme="minorHAnsi" w:cstheme="minorHAnsi"/>
          <w:sz w:val="24"/>
          <w:szCs w:val="24"/>
        </w:rPr>
        <w:t>g którego otrzymano środki (t</w:t>
      </w:r>
      <w:r w:rsidR="00EA6961">
        <w:rPr>
          <w:rFonts w:asciiTheme="minorHAnsi" w:hAnsiTheme="minorHAnsi" w:cstheme="minorHAnsi"/>
          <w:sz w:val="24"/>
          <w:szCs w:val="24"/>
        </w:rPr>
        <w:t xml:space="preserve">o znaczy </w:t>
      </w:r>
      <w:r w:rsidRPr="00C41D5A">
        <w:rPr>
          <w:rFonts w:asciiTheme="minorHAnsi" w:hAnsiTheme="minorHAnsi" w:cstheme="minorHAnsi"/>
          <w:sz w:val="24"/>
          <w:szCs w:val="24"/>
        </w:rPr>
        <w:t xml:space="preserve">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lastRenderedPageBreak/>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gdy kwota do odzyskania jest wyższa niż kwota pozostająca do przekazania w ramach kolejnych transz dofinansowania lub nie jest możliwe dokonanie potrącenia, a Beneficjent nie dokonał </w:t>
      </w:r>
      <w:r w:rsidRPr="00C41D5A">
        <w:rPr>
          <w:rFonts w:asciiTheme="minorHAnsi" w:hAnsiTheme="minorHAnsi" w:cstheme="minorHAnsi"/>
          <w:sz w:val="24"/>
          <w:szCs w:val="24"/>
        </w:rPr>
        <w:lastRenderedPageBreak/>
        <w:t>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1E16F7C0"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1A0715" w:rsidRPr="004B1236">
        <w:rPr>
          <w:rFonts w:asciiTheme="minorHAnsi" w:hAnsiTheme="minorHAnsi" w:cstheme="minorHAnsi"/>
          <w:sz w:val="24"/>
          <w:szCs w:val="24"/>
        </w:rPr>
        <w:t>więcej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konieczne jest dodatkowo złożenie przez współmałżonka </w:t>
      </w:r>
      <w:r w:rsidRPr="00C41D5A">
        <w:rPr>
          <w:rFonts w:asciiTheme="minorHAnsi" w:hAnsiTheme="minorHAnsi" w:cstheme="minorHAnsi"/>
          <w:sz w:val="24"/>
          <w:szCs w:val="24"/>
        </w:rPr>
        <w:lastRenderedPageBreak/>
        <w:t>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699B1675" w:rsidR="00813279" w:rsidRPr="00C41D5A" w:rsidRDefault="00BF1EE2" w:rsidP="0067776A">
      <w:pPr>
        <w:pStyle w:val="Umowa-ustpy"/>
        <w:numPr>
          <w:ilvl w:val="0"/>
          <w:numId w:val="31"/>
        </w:numPr>
        <w:spacing w:line="276" w:lineRule="auto"/>
        <w:ind w:left="284"/>
        <w:jc w:val="left"/>
        <w:rPr>
          <w:rFonts w:asciiTheme="minorHAnsi" w:hAnsiTheme="minorHAnsi" w:cstheme="minorHAnsi"/>
          <w:sz w:val="24"/>
          <w:szCs w:val="24"/>
        </w:rPr>
      </w:pPr>
      <w:r w:rsidRPr="00BD086A">
        <w:rPr>
          <w:rFonts w:asciiTheme="minorHAnsi" w:hAnsiTheme="minorHAnsi" w:cstheme="minorHAnsi"/>
          <w:sz w:val="24"/>
          <w:szCs w:val="24"/>
        </w:rPr>
        <w:t xml:space="preserve">W przypadku projektów nieobjętych pomocą </w:t>
      </w:r>
      <w:r w:rsidR="00552EF7">
        <w:rPr>
          <w:rFonts w:asciiTheme="minorHAnsi" w:hAnsiTheme="minorHAnsi" w:cstheme="minorHAnsi"/>
          <w:sz w:val="24"/>
          <w:szCs w:val="24"/>
        </w:rPr>
        <w:t xml:space="preserve">publiczną i/lub pomocą </w:t>
      </w:r>
      <w:r w:rsidRPr="00BD086A">
        <w:rPr>
          <w:rFonts w:asciiTheme="minorHAnsi" w:hAnsiTheme="minorHAnsi" w:cstheme="minorHAnsi"/>
          <w:sz w:val="24"/>
          <w:szCs w:val="24"/>
        </w:rPr>
        <w:t>de minimis i jednocześnie gdy wartość zaliczki przekracza 10 000 000,00 PLN</w:t>
      </w:r>
      <w:r w:rsidRPr="00BD086A">
        <w:rPr>
          <w:rFonts w:asciiTheme="minorHAnsi" w:hAnsiTheme="minorHAnsi" w:cstheme="minorHAnsi"/>
          <w:sz w:val="24"/>
          <w:szCs w:val="24"/>
          <w:vertAlign w:val="superscript"/>
        </w:rPr>
        <w:footnoteReference w:id="22"/>
      </w:r>
      <w:r w:rsidRPr="00BD086A">
        <w:rPr>
          <w:rFonts w:asciiTheme="minorHAnsi" w:hAnsiTheme="minorHAnsi" w:cstheme="minorHAnsi"/>
          <w:sz w:val="24"/>
          <w:szCs w:val="24"/>
          <w:vertAlign w:val="superscript"/>
        </w:rPr>
        <w:t xml:space="preserve"> </w:t>
      </w:r>
      <w:r w:rsidRPr="00BD086A">
        <w:rPr>
          <w:rFonts w:asciiTheme="minorHAnsi" w:hAnsiTheme="minorHAnsi" w:cstheme="minorHAnsi"/>
          <w:sz w:val="24"/>
          <w:szCs w:val="24"/>
        </w:rPr>
        <w:t xml:space="preserve">lub w przypadku projektów objętych </w:t>
      </w:r>
      <w:r w:rsidR="00552EF7">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Pr>
          <w:rFonts w:asciiTheme="minorHAnsi" w:hAnsiTheme="minorHAnsi" w:cstheme="minorHAnsi"/>
          <w:sz w:val="24"/>
          <w:szCs w:val="24"/>
        </w:rPr>
        <w:t>,</w:t>
      </w:r>
      <w:r w:rsidR="00813279" w:rsidRPr="00C41D5A">
        <w:rPr>
          <w:rFonts w:asciiTheme="minorHAnsi" w:hAnsiTheme="minorHAnsi" w:cstheme="minorHAnsi"/>
          <w:sz w:val="24"/>
          <w:szCs w:val="24"/>
        </w:rPr>
        <w:t xml:space="preserve"> warunkiem otrzymania dofinansowania w formie zaliczki jest ustanowienie Zabezpieczenia Zaliczki</w:t>
      </w:r>
      <w:r w:rsidR="00813279" w:rsidRPr="00C41D5A">
        <w:rPr>
          <w:rFonts w:asciiTheme="minorHAnsi" w:hAnsiTheme="minorHAnsi" w:cstheme="minorHAnsi"/>
          <w:sz w:val="24"/>
          <w:szCs w:val="24"/>
          <w:vertAlign w:val="superscript"/>
        </w:rPr>
        <w:footnoteReference w:id="23"/>
      </w:r>
      <w:r w:rsidR="00813279"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3A4586FE"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t>
      </w:r>
      <w:r w:rsidR="00EA6961">
        <w:rPr>
          <w:rFonts w:asciiTheme="minorHAnsi" w:hAnsiTheme="minorHAnsi" w:cstheme="minorHAnsi"/>
          <w:sz w:val="24"/>
          <w:szCs w:val="24"/>
        </w:rPr>
        <w:t xml:space="preserve">wyżej wymienionej </w:t>
      </w:r>
      <w:r w:rsidRPr="00C41D5A">
        <w:rPr>
          <w:rFonts w:asciiTheme="minorHAnsi" w:hAnsiTheme="minorHAnsi" w:cstheme="minorHAnsi"/>
          <w:sz w:val="24"/>
          <w:szCs w:val="24"/>
        </w:rPr>
        <w:t xml:space="preserve">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Beneficjent udziela zamówień w sposób zapewniający zachowanie uczciwej konkurencji oraz równe traktowanie wykonawców, a także w sposób przejrzysty i proporcjonalny.</w:t>
      </w:r>
    </w:p>
    <w:p w14:paraId="14DFFAD1"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r w:rsidR="00287AF9" w:rsidRPr="00255FB6">
        <w:rPr>
          <w:rFonts w:asciiTheme="minorHAnsi" w:eastAsia="Arial" w:hAnsiTheme="minorHAnsi" w:cstheme="minorHAnsi"/>
        </w:rPr>
        <w:t xml:space="preserve">Zasady konkurencyjności nie stosuje się do zamówień udzielanych przez beneficjentów wybranych w trybie określonym w ustawie </w:t>
      </w:r>
      <w:r w:rsidR="001A3B12" w:rsidRPr="00255FB6">
        <w:rPr>
          <w:rFonts w:asciiTheme="minorHAnsi" w:eastAsia="Arial" w:hAnsiTheme="minorHAnsi" w:cstheme="minorHAnsi"/>
        </w:rPr>
        <w:t xml:space="preserve">z dnia 19 grudnia 2008 r. </w:t>
      </w:r>
      <w:r w:rsidR="00287AF9" w:rsidRPr="00255FB6">
        <w:rPr>
          <w:rFonts w:asciiTheme="minorHAnsi" w:eastAsia="Arial" w:hAnsiTheme="minorHAnsi" w:cstheme="minorHAnsi"/>
        </w:rPr>
        <w:t xml:space="preserve">o partnerstwie publiczno-prywatnym lub w ustawie </w:t>
      </w:r>
      <w:r w:rsidR="001A3B12" w:rsidRPr="00255FB6">
        <w:rPr>
          <w:rFonts w:asciiTheme="minorHAnsi" w:eastAsia="Arial" w:hAnsiTheme="minorHAnsi" w:cstheme="minorHAnsi"/>
        </w:rPr>
        <w:t xml:space="preserve">z dnia 21 października 2016 r. </w:t>
      </w:r>
      <w:r w:rsidR="00287AF9" w:rsidRPr="00255FB6">
        <w:rPr>
          <w:rFonts w:asciiTheme="minorHAnsi" w:eastAsia="Arial" w:hAnsiTheme="minorHAnsi" w:cstheme="minorHAnsi"/>
        </w:rPr>
        <w:t>o umowie koncesji na roboty budowlane lub usługi, do realizacji projektu hybrydowego.</w:t>
      </w:r>
    </w:p>
    <w:p w14:paraId="5B10E6EF"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Beneficjent jest zobowiązany do stosowania w dokumentacji postępowania</w:t>
      </w:r>
      <w:r w:rsidRPr="00255FB6" w:rsidDel="006A5C02">
        <w:rPr>
          <w:rFonts w:asciiTheme="minorHAnsi" w:eastAsia="Arial" w:hAnsiTheme="minorHAnsi" w:cstheme="minorHAnsi"/>
        </w:rPr>
        <w:t xml:space="preserve"> </w:t>
      </w:r>
      <w:r w:rsidRPr="00255FB6">
        <w:rPr>
          <w:rFonts w:asciiTheme="minorHAnsi" w:eastAsia="Arial" w:hAnsiTheme="minorHAnsi" w:cstheme="minorHAnsi"/>
        </w:rPr>
        <w:t>aspektów środowiskowych i społecznych.</w:t>
      </w:r>
    </w:p>
    <w:p w14:paraId="711D0653"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Dokumentacja związana z wyborem wykonawcy</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287AF9" w:rsidRPr="00255FB6">
        <w:rPr>
          <w:rFonts w:asciiTheme="minorHAnsi" w:eastAsia="Arial" w:hAnsiTheme="minorHAnsi" w:cstheme="minorHAnsi"/>
        </w:rPr>
        <w:t xml:space="preserve"> oraz dokumentacja związana z wyborem partnera prywatnego</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255FB6">
        <w:rPr>
          <w:rFonts w:asciiTheme="minorHAnsi" w:eastAsia="Arial" w:hAnsiTheme="minorHAnsi" w:cstheme="minorHAnsi"/>
        </w:rPr>
        <w:t>a korektę finansową</w:t>
      </w:r>
      <w:r w:rsidR="0007642E" w:rsidRPr="00255FB6">
        <w:rPr>
          <w:rFonts w:asciiTheme="minorHAnsi" w:eastAsia="Arial" w:hAnsiTheme="minorHAnsi" w:cstheme="minorHAnsi"/>
        </w:rPr>
        <w:t xml:space="preserve"> lub dokonuje pomniejszenia</w:t>
      </w:r>
      <w:r w:rsidR="00BE6320" w:rsidRPr="00255FB6">
        <w:rPr>
          <w:rFonts w:asciiTheme="minorHAnsi" w:eastAsia="Arial" w:hAnsiTheme="minorHAnsi" w:cstheme="minorHAnsi"/>
        </w:rPr>
        <w:t xml:space="preserve">, zgodnie z </w:t>
      </w:r>
      <w:r w:rsidR="00A8335C" w:rsidRPr="00255FB6">
        <w:rPr>
          <w:rFonts w:asciiTheme="minorHAnsi" w:eastAsia="Arial" w:hAnsiTheme="minorHAnsi" w:cstheme="minorHAnsi"/>
        </w:rPr>
        <w:t>przepisami wydanymi na</w:t>
      </w:r>
      <w:r w:rsidR="00C12884" w:rsidRPr="00255FB6">
        <w:rPr>
          <w:rFonts w:asciiTheme="minorHAnsi" w:eastAsia="Arial" w:hAnsiTheme="minorHAnsi" w:cstheme="minorHAnsi"/>
        </w:rPr>
        <w:t xml:space="preserve"> podstawie ustawy wdrożeniowej.</w:t>
      </w:r>
    </w:p>
    <w:p w14:paraId="6ACC7258" w14:textId="6B13C943" w:rsidR="00C12884" w:rsidRPr="00DF1CE0" w:rsidRDefault="00C12884"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DF1CE0">
        <w:rPr>
          <w:rFonts w:asciiTheme="minorHAnsi" w:eastAsia="Arial" w:hAnsiTheme="minorHAnsi" w:cstheme="minorHAnsi"/>
        </w:rPr>
        <w:t>Do oceny prawidłowości wydatków rozliczanych za pomocą uproszczonych metod rozliczania wydatków, nie stosuje się zasad wyboru wykonawcy, o których mowa w ust. 3 niniejszego paragrafu. Rozliczanie projektu za pomocą metod uproszczonych nie zwalnia podmiotów będących zamawiającymi w rozumieniu ustawy z dnia 11 września 2019 r. Prawo zamówień publicznych z obowiązku jej stosowania.</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lastRenderedPageBreak/>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216F55D"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 xml:space="preserve">wskaźników rezultatu na poziomie określonym we wniosku o dofinansowanie </w:t>
      </w:r>
      <w:r w:rsidRPr="004B1236">
        <w:rPr>
          <w:rFonts w:asciiTheme="minorHAnsi" w:hAnsiTheme="minorHAnsi" w:cstheme="minorHAnsi"/>
          <w:sz w:val="24"/>
          <w:szCs w:val="24"/>
        </w:rPr>
        <w:t>w</w:t>
      </w:r>
      <w:r w:rsidR="00DA030F" w:rsidRPr="004B1236">
        <w:rPr>
          <w:rFonts w:asciiTheme="minorHAnsi" w:hAnsiTheme="minorHAnsi" w:cstheme="minorHAnsi"/>
          <w:sz w:val="24"/>
          <w:szCs w:val="24"/>
        </w:rPr>
        <w:t xml:space="preserve"> wymaganym</w:t>
      </w:r>
      <w:r w:rsidR="00DA030F">
        <w:rPr>
          <w:rFonts w:asciiTheme="minorHAnsi" w:hAnsiTheme="minorHAnsi" w:cstheme="minorHAnsi"/>
          <w:sz w:val="24"/>
          <w:szCs w:val="24"/>
        </w:rPr>
        <w:t xml:space="preserve"> w</w:t>
      </w:r>
      <w:r w:rsidRPr="00C41D5A">
        <w:rPr>
          <w:rFonts w:asciiTheme="minorHAnsi" w:hAnsiTheme="minorHAnsi" w:cstheme="minorHAnsi"/>
          <w:sz w:val="24"/>
          <w:szCs w:val="24"/>
        </w:rPr>
        <w:t xml:space="preserve">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xml:space="preserve">, sprawozdania ze sposobu i zakresu wykorzystania </w:t>
      </w:r>
      <w:r w:rsidRPr="00C41D5A">
        <w:rPr>
          <w:rFonts w:asciiTheme="minorHAnsi" w:hAnsiTheme="minorHAnsi" w:cstheme="minorHAnsi"/>
          <w:sz w:val="24"/>
          <w:szCs w:val="24"/>
        </w:rPr>
        <w:lastRenderedPageBreak/>
        <w:t>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305D29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t>
      </w:r>
      <w:r w:rsidR="00EA6961">
        <w:rPr>
          <w:rFonts w:asciiTheme="minorHAnsi" w:hAnsiTheme="minorHAnsi" w:cstheme="minorHAnsi"/>
          <w:sz w:val="24"/>
          <w:szCs w:val="24"/>
        </w:rPr>
        <w:t xml:space="preserve">wyżej wymienionym </w:t>
      </w:r>
      <w:r w:rsidR="00553E4A" w:rsidRPr="00C41D5A">
        <w:rPr>
          <w:rFonts w:asciiTheme="minorHAnsi" w:hAnsiTheme="minorHAnsi" w:cstheme="minorHAnsi"/>
          <w:sz w:val="24"/>
          <w:szCs w:val="24"/>
        </w:rPr>
        <w:t>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37E114F3"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w:t>
      </w:r>
      <w:r w:rsidR="00EE39AC">
        <w:rPr>
          <w:rFonts w:asciiTheme="minorHAnsi" w:eastAsia="Arial" w:hAnsiTheme="minorHAnsi" w:cstheme="minorHAnsi"/>
        </w:rPr>
        <w:t xml:space="preserve">dzona w siedzibie Beneficjenta /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EE39AC">
        <w:rPr>
          <w:rFonts w:asciiTheme="minorHAnsi" w:eastAsia="Arial" w:hAnsiTheme="minorHAnsi" w:cstheme="minorHAnsi"/>
        </w:rPr>
        <w:t>a /</w:t>
      </w:r>
      <w:r w:rsidR="00563D5C" w:rsidRPr="00C41D5A">
        <w:rPr>
          <w:rFonts w:asciiTheme="minorHAnsi" w:eastAsia="Arial" w:hAnsiTheme="minorHAnsi" w:cstheme="minorHAnsi"/>
        </w:rPr>
        <w:t xml:space="preserve"> partnera prywatnego</w:t>
      </w:r>
      <w:r w:rsidRPr="00C41D5A">
        <w:rPr>
          <w:rFonts w:asciiTheme="minorHAnsi" w:eastAsia="Arial" w:hAnsiTheme="minorHAnsi" w:cstheme="minorHAnsi"/>
        </w:rPr>
        <w:t xml:space="preserve"> </w:t>
      </w:r>
      <w:r w:rsidR="00EE39AC">
        <w:rPr>
          <w:rFonts w:asciiTheme="minorHAnsi" w:eastAsia="Arial" w:hAnsiTheme="minorHAnsi" w:cstheme="minorHAnsi"/>
        </w:rPr>
        <w:t>/ innego, wskazanego</w:t>
      </w:r>
      <w:r w:rsidR="00C85126" w:rsidRPr="00C41D5A">
        <w:rPr>
          <w:rFonts w:asciiTheme="minorHAnsi" w:eastAsia="Arial" w:hAnsiTheme="minorHAnsi" w:cstheme="minorHAnsi"/>
        </w:rPr>
        <w:t xml:space="preserve">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xml:space="preserve">, </w:t>
      </w:r>
      <w:r w:rsidR="00EE39AC">
        <w:rPr>
          <w:rFonts w:asciiTheme="minorHAnsi" w:eastAsia="Arial" w:hAnsiTheme="minorHAnsi" w:cstheme="minorHAnsi"/>
        </w:rPr>
        <w:t xml:space="preserve">podmiotu, </w:t>
      </w:r>
      <w:r w:rsidRPr="00C41D5A">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0D3EF02D"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w:t>
      </w:r>
      <w:r w:rsidR="00E06C56">
        <w:rPr>
          <w:rFonts w:asciiTheme="minorHAnsi" w:eastAsia="Arial" w:hAnsiTheme="minorHAnsi" w:cstheme="minorHAnsi"/>
        </w:rPr>
        <w:t>cej FEW 2021+ księgi rachunkowe, rejestry lub ewidencje oraz inne</w:t>
      </w:r>
      <w:r w:rsidRPr="00C41D5A">
        <w:rPr>
          <w:rFonts w:asciiTheme="minorHAnsi" w:eastAsia="Arial" w:hAnsiTheme="minorHAnsi" w:cstheme="minorHAnsi"/>
        </w:rPr>
        <w:t xml:space="preserve">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1CE84FED"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lastRenderedPageBreak/>
        <w:t>Od momen</w:t>
      </w:r>
      <w:r w:rsidR="00314B9A">
        <w:rPr>
          <w:rFonts w:asciiTheme="minorHAnsi" w:hAnsiTheme="minorHAnsi" w:cstheme="minorHAnsi"/>
          <w:sz w:val="24"/>
          <w:szCs w:val="24"/>
        </w:rPr>
        <w:t>tu uzyskania dofinansowania, to jest podpisania U</w:t>
      </w:r>
      <w:r w:rsidRPr="005F169F">
        <w:rPr>
          <w:rFonts w:asciiTheme="minorHAnsi" w:hAnsiTheme="minorHAnsi" w:cstheme="minorHAnsi"/>
          <w:sz w:val="24"/>
          <w:szCs w:val="24"/>
        </w:rPr>
        <w:t>mowy</w:t>
      </w:r>
      <w:r w:rsidR="00314B9A">
        <w:rPr>
          <w:rFonts w:asciiTheme="minorHAnsi" w:hAnsiTheme="minorHAnsi" w:cstheme="minorHAnsi"/>
          <w:sz w:val="24"/>
          <w:szCs w:val="24"/>
        </w:rPr>
        <w:t xml:space="preserve">,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23D11B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w:t>
      </w:r>
      <w:r w:rsidR="00573D0F">
        <w:rPr>
          <w:rFonts w:asciiTheme="minorHAnsi" w:hAnsiTheme="minorHAnsi" w:cstheme="minorHAnsi"/>
        </w:rPr>
        <w:t xml:space="preserve">iędzy innymi </w:t>
      </w:r>
      <w:r w:rsidR="0010194D" w:rsidRPr="005F169F">
        <w:rPr>
          <w:rFonts w:asciiTheme="minorHAnsi" w:hAnsiTheme="minorHAnsi" w:cstheme="minorHAnsi"/>
        </w:rPr>
        <w:t>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2F387C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w:t>
      </w:r>
      <w:r w:rsidR="00EA6961">
        <w:rPr>
          <w:rFonts w:asciiTheme="minorHAnsi" w:hAnsiTheme="minorHAnsi" w:cstheme="minorHAnsi"/>
        </w:rPr>
        <w:t xml:space="preserve"> tym podobn</w:t>
      </w:r>
      <w:r w:rsidR="004B1236">
        <w:rPr>
          <w:rFonts w:asciiTheme="minorHAnsi" w:hAnsiTheme="minorHAnsi" w:cstheme="minorHAnsi"/>
        </w:rPr>
        <w:t>e</w:t>
      </w:r>
      <w:r w:rsidR="00C21D56" w:rsidRPr="005F169F">
        <w:rPr>
          <w:rFonts w:asciiTheme="minorHAnsi" w:hAnsiTheme="minorHAnsi" w:cstheme="minorHAnsi"/>
        </w:rPr>
        <w:t>,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lastRenderedPageBreak/>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508AECCC"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wysoko</w:t>
      </w:r>
      <w:r w:rsidR="00273D33">
        <w:rPr>
          <w:rFonts w:asciiTheme="minorHAnsi" w:hAnsiTheme="minorHAnsi" w:cstheme="minorHAnsi"/>
        </w:rPr>
        <w:t>ść wkładu Funduszy Europejskich,</w:t>
      </w:r>
      <w:r w:rsidRPr="005F169F">
        <w:rPr>
          <w:rFonts w:asciiTheme="minorHAnsi" w:hAnsiTheme="minorHAnsi" w:cstheme="minorHAnsi"/>
        </w:rPr>
        <w:t xml:space="preserve"> </w:t>
      </w:r>
    </w:p>
    <w:p w14:paraId="53738345" w14:textId="2A29A6AA"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w:t>
      </w:r>
      <w:r w:rsidR="00EA6961">
        <w:rPr>
          <w:rFonts w:asciiTheme="minorHAnsi" w:hAnsiTheme="minorHAnsi" w:cstheme="minorHAnsi"/>
          <w:bCs/>
        </w:rPr>
        <w:t>a przykład</w:t>
      </w:r>
      <w:r w:rsidR="0010194D" w:rsidRPr="005F169F">
        <w:rPr>
          <w:rFonts w:asciiTheme="minorHAnsi" w:hAnsiTheme="minorHAnsi" w:cstheme="minorHAnsi"/>
          <w:bCs/>
        </w:rPr>
        <w:t xml:space="preserve">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w:t>
      </w:r>
      <w:r w:rsidR="00EA6961" w:rsidRPr="005F169F">
        <w:rPr>
          <w:rFonts w:asciiTheme="minorHAnsi" w:hAnsiTheme="minorHAnsi" w:cstheme="minorHAnsi"/>
          <w:bCs/>
        </w:rPr>
        <w:t>n</w:t>
      </w:r>
      <w:r w:rsidR="00EA6961">
        <w:rPr>
          <w:rFonts w:asciiTheme="minorHAnsi" w:hAnsiTheme="minorHAnsi" w:cstheme="minorHAnsi"/>
          <w:bCs/>
        </w:rPr>
        <w:t>a przykład</w:t>
      </w:r>
      <w:r w:rsidR="00EA6961" w:rsidRPr="005F169F">
        <w:rPr>
          <w:rFonts w:asciiTheme="minorHAnsi" w:hAnsiTheme="minorHAnsi" w:cstheme="minorHAnsi"/>
          <w:bCs/>
        </w:rPr>
        <w:t xml:space="preserve"> </w:t>
      </w:r>
      <w:r w:rsidRPr="005F169F">
        <w:rPr>
          <w:rFonts w:asciiTheme="minorHAnsi" w:hAnsiTheme="minorHAnsi" w:cstheme="minorHAnsi"/>
          <w:bCs/>
        </w:rPr>
        <w:t xml:space="preserve">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w:t>
      </w:r>
      <w:r w:rsidR="00573D0F">
        <w:rPr>
          <w:rFonts w:asciiTheme="minorHAnsi" w:hAnsiTheme="minorHAnsi" w:cstheme="minorHAnsi"/>
          <w:bCs/>
        </w:rPr>
        <w:t xml:space="preserve">iędzy innymi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56D64BC5" w:rsidR="0010194D" w:rsidRPr="00DF1CE0" w:rsidRDefault="0010194D" w:rsidP="00933C79">
      <w:pPr>
        <w:pStyle w:val="Umowa-ustpy"/>
        <w:spacing w:line="276" w:lineRule="auto"/>
        <w:jc w:val="left"/>
        <w:rPr>
          <w:rFonts w:asciiTheme="minorHAnsi" w:hAnsiTheme="minorHAnsi" w:cstheme="minorHAnsi"/>
          <w:sz w:val="24"/>
          <w:szCs w:val="24"/>
        </w:rPr>
      </w:pPr>
      <w:r w:rsidRPr="00DF1CE0">
        <w:rPr>
          <w:rFonts w:asciiTheme="minorHAnsi" w:hAnsiTheme="minorHAnsi" w:cstheme="minorHAnsi"/>
          <w:sz w:val="24"/>
          <w:szCs w:val="24"/>
          <w:lang w:bidi="pl-PL"/>
        </w:rPr>
        <w:t>Beneficjent realizujący Projekt o całkow</w:t>
      </w:r>
      <w:r w:rsidR="004572A7" w:rsidRPr="00DF1CE0">
        <w:rPr>
          <w:rFonts w:asciiTheme="minorHAnsi" w:hAnsiTheme="minorHAnsi" w:cstheme="minorHAnsi"/>
          <w:sz w:val="24"/>
          <w:szCs w:val="24"/>
          <w:lang w:bidi="pl-PL"/>
        </w:rPr>
        <w:t>itym koszcie przekraczającym 5 000 000</w:t>
      </w:r>
      <w:r w:rsidRPr="00DF1CE0">
        <w:rPr>
          <w:rFonts w:asciiTheme="minorHAnsi" w:hAnsiTheme="minorHAnsi" w:cstheme="minorHAnsi"/>
          <w:sz w:val="24"/>
          <w:szCs w:val="24"/>
          <w:lang w:bidi="pl-PL"/>
        </w:rPr>
        <w:t xml:space="preserve"> EUR</w:t>
      </w:r>
      <w:r w:rsidRPr="00DF1CE0">
        <w:rPr>
          <w:rStyle w:val="Odwoanieprzypisudolnego"/>
          <w:rFonts w:asciiTheme="minorHAnsi" w:hAnsiTheme="minorHAnsi" w:cstheme="minorHAnsi"/>
          <w:sz w:val="24"/>
          <w:szCs w:val="24"/>
          <w:lang w:bidi="pl-PL"/>
        </w:rPr>
        <w:footnoteReference w:id="31"/>
      </w:r>
      <w:r w:rsidRPr="00DF1CE0">
        <w:rPr>
          <w:rFonts w:asciiTheme="minorHAnsi" w:hAnsiTheme="minorHAnsi" w:cstheme="minorHAnsi"/>
          <w:sz w:val="24"/>
          <w:szCs w:val="24"/>
          <w:lang w:bidi="pl-PL"/>
        </w:rPr>
        <w:t>, informuje</w:t>
      </w:r>
      <w:r w:rsidRPr="00DF1CE0">
        <w:rPr>
          <w:rFonts w:asciiTheme="minorHAnsi" w:hAnsiTheme="minorHAnsi" w:cstheme="minorHAnsi"/>
          <w:sz w:val="24"/>
          <w:szCs w:val="24"/>
        </w:rPr>
        <w:t xml:space="preserve"> </w:t>
      </w:r>
      <w:r w:rsidR="004572A7" w:rsidRPr="00DF1CE0">
        <w:rPr>
          <w:rFonts w:asciiTheme="minorHAnsi" w:hAnsiTheme="minorHAnsi" w:cstheme="minorHAnsi"/>
          <w:sz w:val="24"/>
          <w:szCs w:val="24"/>
          <w:lang w:bidi="pl-PL"/>
        </w:rPr>
        <w:t xml:space="preserve">Instytucję Zarządzającą FEW 2021+ </w:t>
      </w:r>
      <w:r w:rsidRPr="00DF1CE0">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1FFB4421"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Beneficjent jest zobowiązany do zorganizowania wspólnego wydarzenia informacyjno-promocyjnego dla mediów (n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397B27ED"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lastRenderedPageBreak/>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w drodze jednostronnego oświadczenia woli, które jest wiążące dla Beneficjenta, dokona zmiany kwoty dofinansowania</w:t>
      </w:r>
      <w:r w:rsidR="00600073">
        <w:rPr>
          <w:rFonts w:asciiTheme="minorHAnsi" w:hAnsiTheme="minorHAnsi" w:cstheme="minorHAnsi"/>
          <w:sz w:val="24"/>
          <w:szCs w:val="24"/>
        </w:rPr>
        <w:t>,</w:t>
      </w:r>
      <w:r w:rsidRPr="005F169F">
        <w:rPr>
          <w:rFonts w:asciiTheme="minorHAnsi" w:hAnsiTheme="minorHAnsi" w:cstheme="minorHAnsi"/>
          <w:sz w:val="24"/>
          <w:szCs w:val="24"/>
        </w:rPr>
        <w:t xml:space="preserve">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2080A654"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4C1248A"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47EC6F2E"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zdjęcia, filmy, broszury, ulotki, prezentacje multimedialne n</w:t>
      </w:r>
      <w:r w:rsidR="007E740E">
        <w:rPr>
          <w:rFonts w:asciiTheme="minorHAnsi" w:hAnsiTheme="minorHAnsi" w:cstheme="minorHAnsi"/>
          <w:sz w:val="24"/>
          <w:szCs w:val="24"/>
        </w:rPr>
        <w:t xml:space="preserve">a </w:t>
      </w:r>
      <w:r w:rsidRPr="005F169F">
        <w:rPr>
          <w:rFonts w:asciiTheme="minorHAnsi" w:hAnsiTheme="minorHAnsi" w:cstheme="minorHAnsi"/>
          <w:sz w:val="24"/>
          <w:szCs w:val="24"/>
        </w:rPr>
        <w:t>t</w:t>
      </w:r>
      <w:r w:rsidR="007E740E">
        <w:rPr>
          <w:rFonts w:asciiTheme="minorHAnsi" w:hAnsiTheme="minorHAnsi" w:cstheme="minorHAnsi"/>
          <w:sz w:val="24"/>
          <w:szCs w:val="24"/>
        </w:rPr>
        <w:t xml:space="preserve">emat </w:t>
      </w:r>
      <w:r w:rsidRPr="005F169F">
        <w:rPr>
          <w:rFonts w:asciiTheme="minorHAnsi" w:hAnsiTheme="minorHAnsi" w:cstheme="minorHAnsi"/>
          <w:sz w:val="24"/>
          <w:szCs w:val="24"/>
        </w:rPr>
        <w:t>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4063600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E236B5A"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1958F608"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w:t>
      </w:r>
      <w:r w:rsidR="00F04A72">
        <w:rPr>
          <w:rFonts w:asciiTheme="minorHAnsi" w:hAnsiTheme="minorHAnsi" w:cstheme="minorHAnsi"/>
          <w:sz w:val="24"/>
          <w:szCs w:val="24"/>
        </w:rPr>
        <w:t xml:space="preserve"> </w:t>
      </w:r>
      <w:r w:rsidRPr="005F169F">
        <w:rPr>
          <w:rFonts w:asciiTheme="minorHAnsi" w:hAnsiTheme="minorHAnsi" w:cstheme="minorHAnsi"/>
          <w:sz w:val="24"/>
          <w:szCs w:val="24"/>
        </w:rPr>
        <w:t>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w:t>
      </w:r>
      <w:r w:rsidRPr="00C41D5A">
        <w:rPr>
          <w:rFonts w:asciiTheme="minorHAnsi" w:hAnsiTheme="minorHAnsi" w:cstheme="minorHAnsi"/>
          <w:sz w:val="24"/>
          <w:szCs w:val="24"/>
        </w:rPr>
        <w:lastRenderedPageBreak/>
        <w:t xml:space="preserve">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1C887BB1"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2D20F3">
        <w:rPr>
          <w:rFonts w:asciiTheme="minorHAnsi" w:hAnsiTheme="minorHAnsi" w:cstheme="minorHAnsi"/>
          <w:sz w:val="24"/>
          <w:szCs w:val="24"/>
        </w:rPr>
        <w:t xml:space="preserve"> </w:t>
      </w:r>
      <w:r w:rsidR="002D20F3" w:rsidRPr="00DF1CE0">
        <w:rPr>
          <w:rFonts w:asciiTheme="minorHAnsi" w:hAnsiTheme="minorHAnsi" w:cstheme="minorHAnsi"/>
          <w:sz w:val="24"/>
          <w:szCs w:val="24"/>
        </w:rPr>
        <w:t>oraz pomiędzy zadaniami / kategoriami kosztów objętymi różnymi rodzajami pomocy.</w:t>
      </w:r>
      <w:r w:rsidR="007B3B80">
        <w:rPr>
          <w:rFonts w:asciiTheme="minorHAnsi" w:hAnsiTheme="minorHAnsi" w:cstheme="minorHAnsi"/>
          <w:sz w:val="24"/>
          <w:szCs w:val="24"/>
        </w:rPr>
        <w:t xml:space="preserve"> </w:t>
      </w:r>
      <w:r w:rsidR="007B3B80" w:rsidRPr="00BD086A">
        <w:rPr>
          <w:rFonts w:asciiTheme="minorHAnsi" w:hAnsiTheme="minorHAnsi" w:cstheme="minorHAnsi"/>
          <w:sz w:val="24"/>
          <w:szCs w:val="24"/>
        </w:rPr>
        <w:t>Konieczne jest również zachowanie limitów wydatków kwalifikowalnych określonych w Regulaminie wyboru projektów.</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517CAFC8" w14:textId="77777777" w:rsidR="007B3B80" w:rsidRPr="00DF1CE0" w:rsidRDefault="007B3B80" w:rsidP="007B3B80">
      <w:pPr>
        <w:pStyle w:val="Umowa-ustpy"/>
        <w:numPr>
          <w:ilvl w:val="0"/>
          <w:numId w:val="34"/>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14:paraId="2C7F1354" w14:textId="135BC83C"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B204FD">
        <w:rPr>
          <w:rFonts w:asciiTheme="minorHAnsi" w:hAnsiTheme="minorHAnsi" w:cstheme="minorHAnsi"/>
          <w:sz w:val="24"/>
          <w:szCs w:val="24"/>
        </w:rPr>
        <w:t>23</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B204FD">
        <w:rPr>
          <w:rFonts w:asciiTheme="minorHAnsi" w:hAnsiTheme="minorHAnsi" w:cstheme="minorHAnsi"/>
          <w:sz w:val="24"/>
          <w:szCs w:val="24"/>
        </w:rPr>
        <w:t xml:space="preserve"> 24</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EA6961">
        <w:rPr>
          <w:rFonts w:asciiTheme="minorHAnsi" w:hAnsiTheme="minorHAnsi" w:cstheme="minorHAnsi"/>
          <w:sz w:val="24"/>
          <w:szCs w:val="24"/>
        </w:rPr>
        <w:t xml:space="preserve">wyżej wymienionej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xml:space="preserve">, również we wniosku o płatność, jeśli zostanie on złożony przed podpisaniem </w:t>
      </w:r>
      <w:r w:rsidR="00EA6961">
        <w:rPr>
          <w:rFonts w:asciiTheme="minorHAnsi" w:hAnsiTheme="minorHAnsi" w:cstheme="minorHAnsi"/>
          <w:sz w:val="24"/>
          <w:szCs w:val="24"/>
        </w:rPr>
        <w:t xml:space="preserve">wyżej wymienionego </w:t>
      </w:r>
      <w:r w:rsidR="005B51C0" w:rsidRPr="00C41D5A">
        <w:rPr>
          <w:rFonts w:asciiTheme="minorHAnsi" w:hAnsiTheme="minorHAnsi" w:cstheme="minorHAnsi"/>
          <w:sz w:val="24"/>
          <w:szCs w:val="24"/>
        </w:rPr>
        <w:t>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202ECC8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597427" w:rsidRPr="00867F4F">
        <w:rPr>
          <w:rFonts w:asciiTheme="minorHAnsi" w:hAnsiTheme="minorHAnsi" w:cstheme="minorHAnsi"/>
          <w:sz w:val="24"/>
          <w:szCs w:val="24"/>
        </w:rPr>
        <w:t>może</w:t>
      </w:r>
      <w:r w:rsidR="00597427" w:rsidRPr="00867F4F">
        <w:rPr>
          <w:rFonts w:asciiTheme="minorHAnsi" w:hAnsiTheme="minorHAnsi" w:cstheme="minorHAnsi"/>
          <w:i/>
          <w:sz w:val="24"/>
          <w:szCs w:val="24"/>
        </w:rPr>
        <w:t xml:space="preserve"> </w:t>
      </w:r>
      <w:r w:rsidR="00597427" w:rsidRPr="00867F4F">
        <w:rPr>
          <w:rFonts w:asciiTheme="minorHAnsi" w:hAnsiTheme="minorHAnsi" w:cstheme="minorHAnsi"/>
          <w:sz w:val="24"/>
          <w:szCs w:val="24"/>
        </w:rPr>
        <w:t xml:space="preserve">rozwiązać Umowę </w:t>
      </w:r>
      <w:r w:rsidR="00597427">
        <w:rPr>
          <w:rFonts w:asciiTheme="minorHAnsi" w:hAnsiTheme="minorHAnsi" w:cstheme="minorHAnsi"/>
          <w:sz w:val="24"/>
          <w:szCs w:val="24"/>
        </w:rPr>
        <w:t>przez wypowiedzenie Umowy bez okresu wypowiedzenia (ze skutkiem natychmiastowym)</w:t>
      </w:r>
      <w:r w:rsidR="00597427" w:rsidRPr="00B1622F">
        <w:rPr>
          <w:rFonts w:asciiTheme="minorHAnsi" w:hAnsiTheme="minorHAnsi" w:cstheme="minorHAnsi"/>
          <w:sz w:val="24"/>
          <w:szCs w:val="24"/>
        </w:rPr>
        <w:t xml:space="preserve">, jeżeli w okresie realizacji </w:t>
      </w:r>
      <w:r w:rsidR="008D73CE" w:rsidRPr="00DF1CE0">
        <w:rPr>
          <w:rFonts w:asciiTheme="minorHAnsi" w:hAnsiTheme="minorHAnsi" w:cstheme="minorHAnsi"/>
          <w:sz w:val="24"/>
          <w:szCs w:val="24"/>
        </w:rPr>
        <w:t>Projektu</w:t>
      </w:r>
      <w:r w:rsidRPr="00DF1CE0">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4AE2C2C8" w:rsidR="00D82E7E" w:rsidRPr="00C41D5A" w:rsidRDefault="00233B29" w:rsidP="00D37558">
      <w:pPr>
        <w:numPr>
          <w:ilvl w:val="0"/>
          <w:numId w:val="7"/>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u</w:t>
      </w:r>
      <w:r w:rsidR="00D82E7E" w:rsidRPr="00C41D5A">
        <w:rPr>
          <w:rFonts w:asciiTheme="minorHAnsi" w:hAnsiTheme="minorHAnsi" w:cstheme="minorHAnsi"/>
        </w:rPr>
        <w:t>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78CBC7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 xml:space="preserve">okumentacji, o której mowa w § </w:t>
      </w:r>
      <w:r w:rsidR="0018785F" w:rsidRPr="00DF1CE0">
        <w:rPr>
          <w:rFonts w:asciiTheme="minorHAnsi" w:hAnsiTheme="minorHAnsi" w:cstheme="minorHAnsi"/>
        </w:rPr>
        <w:t>7</w:t>
      </w:r>
      <w:r w:rsidR="00D42E7C" w:rsidRPr="00DF1CE0">
        <w:rPr>
          <w:rFonts w:asciiTheme="minorHAnsi" w:hAnsiTheme="minorHAnsi" w:cstheme="minorHAnsi"/>
        </w:rPr>
        <w:t xml:space="preserve"> ust. 1</w:t>
      </w:r>
      <w:r w:rsidR="00BB6E57" w:rsidRPr="00DF1CE0">
        <w:rPr>
          <w:rFonts w:asciiTheme="minorHAnsi" w:hAnsiTheme="minorHAnsi" w:cstheme="minorHAnsi"/>
        </w:rPr>
        <w:t>8</w:t>
      </w:r>
      <w:r w:rsidR="00D42E7C" w:rsidRPr="00DF1CE0">
        <w:rPr>
          <w:rFonts w:asciiTheme="minorHAnsi" w:hAnsiTheme="minorHAnsi" w:cstheme="minorHAnsi"/>
        </w:rPr>
        <w:t xml:space="preserve"> Umowy</w:t>
      </w:r>
      <w:r w:rsidR="00D42E7C" w:rsidRPr="00C41D5A">
        <w:rPr>
          <w:rFonts w:asciiTheme="minorHAnsi" w:hAnsiTheme="minorHAnsi" w:cstheme="minorHAnsi"/>
        </w:rPr>
        <w:t xml:space="preserve">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310952C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t>
      </w:r>
      <w:r w:rsidR="00597427" w:rsidRPr="00867F4F">
        <w:rPr>
          <w:rFonts w:asciiTheme="minorHAnsi" w:hAnsiTheme="minorHAnsi" w:cstheme="minorHAnsi"/>
          <w:sz w:val="24"/>
          <w:szCs w:val="24"/>
        </w:rPr>
        <w:t>wystąpienia okoliczności, o których mowa w ust. 1 niniejszego paragrafu, Instytucja Zarządzająca FEW 2021+ może rozwiązać Umowę</w:t>
      </w:r>
      <w:r w:rsidR="00597427">
        <w:rPr>
          <w:rFonts w:asciiTheme="minorHAnsi" w:hAnsiTheme="minorHAnsi" w:cstheme="minorHAnsi"/>
          <w:sz w:val="24"/>
          <w:szCs w:val="24"/>
        </w:rPr>
        <w:t xml:space="preserve"> przez jej wypowiedzenie bez okresu wypowiedzenia (ze skutkiem natychmiastowym). Wypowiedzenie Umowy w przypadku wystąpienia okoliczności o </w:t>
      </w:r>
      <w:r w:rsidR="00597427">
        <w:rPr>
          <w:rFonts w:asciiTheme="minorHAnsi" w:hAnsiTheme="minorHAnsi" w:cstheme="minorHAnsi"/>
          <w:sz w:val="24"/>
          <w:szCs w:val="24"/>
        </w:rPr>
        <w:lastRenderedPageBreak/>
        <w:t>których mowa w ust. 1 niniejszego paragrafu nie wymaga okresu wypowiedzenia</w:t>
      </w:r>
      <w:r w:rsidR="00597427" w:rsidRPr="00867F4F">
        <w:rPr>
          <w:rFonts w:asciiTheme="minorHAnsi" w:hAnsiTheme="minorHAnsi" w:cstheme="minorHAnsi"/>
          <w:sz w:val="24"/>
          <w:szCs w:val="24"/>
        </w:rPr>
        <w:t xml:space="preserve">. Jedno zdarzenie lub okoliczność dotycząca realizacji Umowy może wyczerpywać jedną lub więcej umownych przesłanek </w:t>
      </w:r>
      <w:r w:rsidR="00597427">
        <w:rPr>
          <w:rFonts w:asciiTheme="minorHAnsi" w:hAnsiTheme="minorHAnsi" w:cstheme="minorHAnsi"/>
          <w:sz w:val="24"/>
          <w:szCs w:val="24"/>
        </w:rPr>
        <w:t>wypowiedzenia</w:t>
      </w:r>
      <w:r w:rsidR="00597427" w:rsidRPr="00867F4F">
        <w:rPr>
          <w:rFonts w:asciiTheme="minorHAnsi" w:hAnsiTheme="minorHAnsi" w:cstheme="minorHAnsi"/>
          <w:sz w:val="24"/>
          <w:szCs w:val="24"/>
        </w:rPr>
        <w:t xml:space="preserve"> Umowy</w:t>
      </w:r>
      <w:r w:rsidR="00597427">
        <w:rPr>
          <w:rFonts w:asciiTheme="minorHAnsi" w:hAnsiTheme="minorHAnsi" w:cstheme="minorHAnsi"/>
          <w:sz w:val="24"/>
          <w:szCs w:val="24"/>
        </w:rPr>
        <w:t xml:space="preserve"> wskazanych w ust. 1 niniejszego paragrafu</w:t>
      </w:r>
      <w:r w:rsidR="00597427" w:rsidRPr="00867F4F">
        <w:rPr>
          <w:rFonts w:asciiTheme="minorHAnsi" w:hAnsiTheme="minorHAnsi" w:cstheme="minorHAnsi"/>
          <w:sz w:val="24"/>
          <w:szCs w:val="24"/>
        </w:rPr>
        <w:t xml:space="preserve">. </w:t>
      </w:r>
      <w:r w:rsidR="00597427">
        <w:rPr>
          <w:rFonts w:asciiTheme="minorHAnsi" w:hAnsiTheme="minorHAnsi" w:cstheme="minorHAnsi"/>
          <w:sz w:val="24"/>
          <w:szCs w:val="24"/>
        </w:rPr>
        <w:t>Wypowiedzenie Umowy skutkuje jej rozwiązaniem. Wypowiedzenie</w:t>
      </w:r>
      <w:r w:rsidR="00597427" w:rsidRPr="00867F4F">
        <w:rPr>
          <w:rFonts w:asciiTheme="minorHAnsi" w:hAnsiTheme="minorHAnsi" w:cstheme="minorHAnsi"/>
          <w:sz w:val="24"/>
          <w:szCs w:val="24"/>
        </w:rPr>
        <w:t xml:space="preserve"> Umowy następuje poprzez pisemne oświadczenie Instytucji Zarządzającej FEW 2021+ w tym zakresie przesłane za pomocą SL2021. </w:t>
      </w:r>
      <w:r w:rsidR="00597427">
        <w:rPr>
          <w:rFonts w:asciiTheme="minorHAnsi" w:hAnsiTheme="minorHAnsi" w:cstheme="minorHAnsi"/>
          <w:sz w:val="24"/>
          <w:szCs w:val="24"/>
        </w:rPr>
        <w:t>Wypowiedzenie</w:t>
      </w:r>
      <w:r w:rsidR="00597427" w:rsidRPr="00867F4F">
        <w:rPr>
          <w:rFonts w:asciiTheme="minorHAnsi" w:hAnsiTheme="minorHAnsi" w:cstheme="minorHAnsi"/>
          <w:sz w:val="24"/>
          <w:szCs w:val="24"/>
        </w:rPr>
        <w:t xml:space="preserve"> Umowy w przypadkach wskazanych w ust. 1 niniejszego paragrafu przesłane do Beneficjenta za pośrednictwem CST2021 wymaga zachowania formy podpisu kwalifikowanego. Rozwiązanie umowy realizowane na podstawie ust. 1 niniejszego paragrafu</w:t>
      </w:r>
      <w:r w:rsidR="00597427">
        <w:rPr>
          <w:rFonts w:asciiTheme="minorHAnsi" w:hAnsiTheme="minorHAnsi" w:cstheme="minorHAnsi"/>
          <w:sz w:val="24"/>
          <w:szCs w:val="24"/>
        </w:rPr>
        <w:t>, będące skutkiem jej wypowiedzenia,</w:t>
      </w:r>
      <w:r w:rsidR="00597427" w:rsidRPr="00867F4F">
        <w:rPr>
          <w:rFonts w:asciiTheme="minorHAnsi" w:hAnsiTheme="minorHAnsi" w:cstheme="minorHAnsi"/>
          <w:sz w:val="24"/>
          <w:szCs w:val="24"/>
        </w:rPr>
        <w:t xml:space="preserve"> następuje z datą zamieszczenia oświadczenia o wypowiedzeniu Umowy przez Instytucję Zarządzającą FEW 2021+ w</w:t>
      </w:r>
      <w:r w:rsidR="00963A32" w:rsidRPr="00C41D5A">
        <w:rPr>
          <w:rFonts w:asciiTheme="minorHAnsi" w:hAnsiTheme="minorHAnsi" w:cstheme="minorHAnsi"/>
          <w:sz w:val="24"/>
          <w:szCs w:val="24"/>
        </w:rPr>
        <w:t xml:space="preserve">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3839A806"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 xml:space="preserve">Instytucja Zarządzająca FEW 2021+: ...............................; </w:t>
      </w:r>
    </w:p>
    <w:p w14:paraId="3C04A413"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Beneficjent:</w:t>
      </w:r>
      <w:r w:rsidR="00B14F2B" w:rsidRPr="001C2880">
        <w:rPr>
          <w:rFonts w:asciiTheme="minorHAnsi" w:hAnsiTheme="minorHAnsi" w:cstheme="minorHAnsi"/>
        </w:rPr>
        <w:t xml:space="preserve"> .</w:t>
      </w:r>
      <w:r w:rsidRPr="001C2880">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1B574FA3"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w:t>
      </w:r>
      <w:r w:rsidRPr="00C41D5A">
        <w:rPr>
          <w:rFonts w:asciiTheme="minorHAnsi" w:hAnsiTheme="minorHAnsi" w:cstheme="minorHAnsi"/>
        </w:rPr>
        <w:lastRenderedPageBreak/>
        <w:t xml:space="preserve">nauce, </w:t>
      </w:r>
      <w:r w:rsidR="00A33BF4">
        <w:rPr>
          <w:rFonts w:asciiTheme="minorHAnsi" w:hAnsiTheme="minorHAnsi" w:cstheme="minorHAnsi"/>
        </w:rPr>
        <w:t>Rozporządzenia</w:t>
      </w:r>
      <w:r w:rsidR="00F349F8" w:rsidRPr="00C41D5A">
        <w:rPr>
          <w:rFonts w:asciiTheme="minorHAnsi" w:hAnsiTheme="minorHAnsi" w:cstheme="minorHAnsi"/>
        </w:rPr>
        <w:t xml:space="preserve"> Ministra Funduszy i Polityki Reg</w:t>
      </w:r>
      <w:r w:rsidR="00A33BF4">
        <w:rPr>
          <w:rFonts w:asciiTheme="minorHAnsi" w:hAnsiTheme="minorHAnsi" w:cstheme="minorHAnsi"/>
        </w:rPr>
        <w:t>ionalnej z dnia 17 kwietnia 2024</w:t>
      </w:r>
      <w:r w:rsidR="00F349F8" w:rsidRPr="00C41D5A">
        <w:rPr>
          <w:rFonts w:asciiTheme="minorHAnsi" w:hAnsiTheme="minorHAnsi" w:cstheme="minorHAnsi"/>
        </w:rPr>
        <w:t xml:space="preserve">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t>
      </w:r>
      <w:r w:rsidR="00EA6961" w:rsidRPr="00EA6961">
        <w:rPr>
          <w:rFonts w:asciiTheme="minorHAnsi" w:hAnsiTheme="minorHAnsi" w:cstheme="minorHAnsi"/>
        </w:rPr>
        <w:t xml:space="preserve">wyżej wymienionych </w:t>
      </w:r>
      <w:r w:rsidRPr="00C41D5A">
        <w:rPr>
          <w:rFonts w:asciiTheme="minorHAnsi" w:hAnsiTheme="minorHAnsi" w:cstheme="minorHAnsi"/>
        </w:rPr>
        <w:t xml:space="preserve">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1C9334B5"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t>
      </w:r>
      <w:r w:rsidR="002B6222">
        <w:rPr>
          <w:rFonts w:asciiTheme="minorHAnsi" w:hAnsiTheme="minorHAnsi" w:cstheme="minorHAnsi"/>
          <w:sz w:val="24"/>
          <w:szCs w:val="24"/>
        </w:rPr>
        <w:t>wniosek o dofinansowanie</w:t>
      </w:r>
      <w:r w:rsidRPr="00C41D5A">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5CFAE1A9" w14:textId="3E4EC837" w:rsidR="004963C4" w:rsidRPr="00C41D5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Załącznik numer 3</w:t>
      </w:r>
      <w:r w:rsidRPr="00BD086A">
        <w:rPr>
          <w:rFonts w:asciiTheme="minorHAnsi" w:hAnsiTheme="minorHAnsi" w:cstheme="minorHAnsi"/>
        </w:rPr>
        <w:t xml:space="preserve"> – Oświadczenie o kwalifikowalności podatku VAT;</w:t>
      </w:r>
    </w:p>
    <w:p w14:paraId="6B87A51B" w14:textId="5F279F74"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963C4">
        <w:rPr>
          <w:rFonts w:asciiTheme="minorHAnsi" w:hAnsiTheme="minorHAnsi" w:cstheme="minorHAnsi"/>
          <w:b/>
        </w:rPr>
        <w:t>4</w:t>
      </w:r>
      <w:r w:rsidR="008735EB" w:rsidRPr="00C41D5A">
        <w:rPr>
          <w:rFonts w:asciiTheme="minorHAnsi" w:hAnsiTheme="minorHAnsi" w:cstheme="minorHAnsi"/>
        </w:rPr>
        <w:t xml:space="preserve"> – „Kwalifikowalność kosztów, wnioski o płatność oraz zwroty środków” wersja…;</w:t>
      </w:r>
    </w:p>
    <w:p w14:paraId="4DD5F930" w14:textId="009F8346"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5</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2AF56E09" w:rsidR="008735EB"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6</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2E62C151" w14:textId="77777777" w:rsidR="004963C4" w:rsidRPr="00BD086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 xml:space="preserve">Załącznik numer 7 </w:t>
      </w:r>
      <w:r w:rsidRPr="00BD086A">
        <w:rPr>
          <w:rFonts w:asciiTheme="minorHAnsi" w:hAnsiTheme="minorHAnsi" w:cstheme="minorHAnsi"/>
        </w:rPr>
        <w:t>– Zobowiązanie stosowania mechanizmu monitorowania i wycofania;</w:t>
      </w:r>
    </w:p>
    <w:p w14:paraId="0E4A8A52" w14:textId="795B2FEB"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963C4">
        <w:rPr>
          <w:rFonts w:asciiTheme="minorHAnsi" w:hAnsiTheme="minorHAnsi" w:cstheme="minorHAnsi"/>
          <w:b/>
        </w:rPr>
        <w:t xml:space="preserve"> 8</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4E5B23BD"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963C4">
        <w:rPr>
          <w:rFonts w:asciiTheme="minorHAnsi" w:hAnsiTheme="minorHAnsi" w:cstheme="minorHAnsi"/>
          <w:b/>
        </w:rPr>
        <w:t>9</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22BD0363" w14:textId="77777777" w:rsidR="00681CED" w:rsidRPr="00BD086A" w:rsidRDefault="00885CAD" w:rsidP="00681CED">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r w:rsidR="00681CED" w:rsidRPr="00BD086A">
        <w:rPr>
          <w:rFonts w:asciiTheme="minorHAnsi" w:hAnsiTheme="minorHAnsi" w:cstheme="minorHAnsi"/>
          <w:noProof/>
        </w:rPr>
        <w:lastRenderedPageBreak/>
        <w:drawing>
          <wp:inline distT="0" distB="0" distL="0" distR="0" wp14:anchorId="4E58FC51" wp14:editId="46D49E65">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4837A709"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1A0FD558"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6C7858F9"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Nazwa Wnioskodawcy: </w:t>
      </w:r>
    </w:p>
    <w:p w14:paraId="5FFA37A6" w14:textId="77777777" w:rsidR="00681CED" w:rsidRPr="00BD086A" w:rsidRDefault="00681CED" w:rsidP="00681CED">
      <w:pPr>
        <w:autoSpaceDE w:val="0"/>
        <w:autoSpaceDN w:val="0"/>
        <w:adjustRightInd w:val="0"/>
        <w:spacing w:line="276" w:lineRule="auto"/>
        <w:rPr>
          <w:rFonts w:asciiTheme="minorHAnsi" w:hAnsiTheme="minorHAnsi" w:cstheme="minorHAnsi"/>
          <w:b/>
          <w:bCs/>
        </w:rPr>
      </w:pPr>
      <w:r w:rsidRPr="00BD086A">
        <w:rPr>
          <w:rFonts w:asciiTheme="minorHAnsi" w:hAnsiTheme="minorHAnsi" w:cstheme="minorHAnsi"/>
          <w:b/>
        </w:rPr>
        <w:t xml:space="preserve">Tytuł Projektu: </w:t>
      </w:r>
    </w:p>
    <w:p w14:paraId="1D35CA6D"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Numer wniosku: </w:t>
      </w:r>
    </w:p>
    <w:p w14:paraId="33A37963" w14:textId="77777777" w:rsidR="00681CED" w:rsidRPr="00BD086A" w:rsidRDefault="00681CED" w:rsidP="00681CED">
      <w:pPr>
        <w:spacing w:line="276" w:lineRule="auto"/>
        <w:rPr>
          <w:rFonts w:asciiTheme="minorHAnsi" w:hAnsiTheme="minorHAnsi" w:cstheme="minorHAnsi"/>
          <w:b/>
        </w:rPr>
      </w:pPr>
    </w:p>
    <w:p w14:paraId="217490E0" w14:textId="77777777" w:rsidR="00681CED" w:rsidRPr="00BD086A" w:rsidRDefault="00681CED" w:rsidP="00681CED">
      <w:pPr>
        <w:spacing w:line="276" w:lineRule="auto"/>
        <w:ind w:left="708" w:firstLine="708"/>
        <w:rPr>
          <w:rFonts w:asciiTheme="minorHAnsi" w:hAnsiTheme="minorHAnsi" w:cstheme="minorHAnsi"/>
          <w:b/>
        </w:rPr>
      </w:pPr>
    </w:p>
    <w:p w14:paraId="0FE6A6E9" w14:textId="77777777" w:rsidR="00681CED" w:rsidRPr="00BD086A" w:rsidRDefault="00681CED" w:rsidP="00681CED">
      <w:pPr>
        <w:spacing w:line="276" w:lineRule="auto"/>
        <w:ind w:left="708" w:firstLine="708"/>
        <w:rPr>
          <w:rFonts w:asciiTheme="minorHAnsi" w:hAnsiTheme="minorHAnsi" w:cstheme="minorHAnsi"/>
          <w:b/>
        </w:rPr>
      </w:pPr>
    </w:p>
    <w:p w14:paraId="1E9E01B4" w14:textId="77777777" w:rsidR="00681CED" w:rsidRPr="00BD086A" w:rsidRDefault="00681CED" w:rsidP="00681CED">
      <w:pPr>
        <w:spacing w:line="276" w:lineRule="auto"/>
        <w:rPr>
          <w:rFonts w:asciiTheme="minorHAnsi" w:hAnsiTheme="minorHAnsi" w:cstheme="minorHAnsi"/>
          <w:b/>
        </w:rPr>
      </w:pPr>
    </w:p>
    <w:p w14:paraId="2EB40DB0" w14:textId="77777777" w:rsidR="00681CED" w:rsidRPr="00BD086A" w:rsidRDefault="00681CED" w:rsidP="00681CED">
      <w:pPr>
        <w:spacing w:line="276" w:lineRule="auto"/>
        <w:ind w:left="708" w:firstLine="708"/>
        <w:rPr>
          <w:rFonts w:asciiTheme="minorHAnsi" w:hAnsiTheme="minorHAnsi" w:cstheme="minorHAnsi"/>
          <w:b/>
        </w:rPr>
      </w:pPr>
    </w:p>
    <w:p w14:paraId="4C7DF4B9" w14:textId="77777777" w:rsidR="00681CED" w:rsidRPr="00BD086A" w:rsidRDefault="00681CED" w:rsidP="00681CED">
      <w:pPr>
        <w:spacing w:line="276" w:lineRule="auto"/>
        <w:ind w:left="708" w:firstLine="708"/>
        <w:rPr>
          <w:rFonts w:asciiTheme="minorHAnsi" w:hAnsiTheme="minorHAnsi" w:cstheme="minorHAnsi"/>
          <w:b/>
        </w:rPr>
      </w:pPr>
    </w:p>
    <w:p w14:paraId="17224A9B" w14:textId="77777777" w:rsidR="00681CED" w:rsidRPr="00BD086A" w:rsidRDefault="00681CED" w:rsidP="00681CED">
      <w:pPr>
        <w:spacing w:line="276" w:lineRule="auto"/>
        <w:jc w:val="center"/>
        <w:rPr>
          <w:rFonts w:asciiTheme="minorHAnsi" w:hAnsiTheme="minorHAnsi" w:cstheme="minorHAnsi"/>
          <w:b/>
        </w:rPr>
      </w:pPr>
      <w:r w:rsidRPr="00BD086A">
        <w:rPr>
          <w:rFonts w:asciiTheme="minorHAnsi" w:hAnsiTheme="minorHAnsi" w:cstheme="minorHAnsi"/>
          <w:b/>
          <w:spacing w:val="40"/>
        </w:rPr>
        <w:t xml:space="preserve">Oświadczenie o kwalifikowalności </w:t>
      </w:r>
      <w:r w:rsidRPr="00BD086A">
        <w:rPr>
          <w:rFonts w:asciiTheme="minorHAnsi" w:hAnsiTheme="minorHAnsi" w:cstheme="minorHAnsi"/>
          <w:b/>
        </w:rPr>
        <w:t>VAT</w:t>
      </w:r>
    </w:p>
    <w:p w14:paraId="1994D748" w14:textId="77777777" w:rsidR="00681CED" w:rsidRPr="00BD086A" w:rsidRDefault="00681CED" w:rsidP="00681CED">
      <w:pPr>
        <w:pStyle w:val="Tekstpodstawowy"/>
        <w:spacing w:line="276" w:lineRule="auto"/>
        <w:ind w:firstLine="360"/>
        <w:jc w:val="left"/>
        <w:rPr>
          <w:rFonts w:asciiTheme="minorHAnsi" w:hAnsiTheme="minorHAnsi" w:cstheme="minorHAnsi"/>
          <w:color w:val="auto"/>
          <w:sz w:val="24"/>
        </w:rPr>
      </w:pPr>
    </w:p>
    <w:p w14:paraId="7E1396C1" w14:textId="77777777" w:rsidR="00681CED" w:rsidRPr="00BD086A" w:rsidRDefault="00681CED" w:rsidP="00681CED">
      <w:pPr>
        <w:spacing w:line="276" w:lineRule="auto"/>
        <w:ind w:firstLine="709"/>
        <w:rPr>
          <w:rFonts w:asciiTheme="minorHAnsi" w:hAnsiTheme="minorHAnsi" w:cstheme="minorHAnsi"/>
        </w:rPr>
      </w:pPr>
    </w:p>
    <w:p w14:paraId="508B73C2"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Oświadczam, że na podstawie ………………….. (</w:t>
      </w:r>
      <w:r w:rsidRPr="00BD086A">
        <w:rPr>
          <w:rFonts w:asciiTheme="minorHAnsi" w:hAnsiTheme="minorHAnsi" w:cstheme="minorHAnsi"/>
          <w:i/>
        </w:rPr>
        <w:t>należy</w:t>
      </w:r>
      <w:r w:rsidRPr="00BD086A">
        <w:rPr>
          <w:rFonts w:asciiTheme="minorHAnsi" w:hAnsiTheme="minorHAnsi" w:cstheme="minorHAnsi"/>
        </w:rPr>
        <w:t xml:space="preserve"> </w:t>
      </w:r>
      <w:r w:rsidRPr="00BD086A">
        <w:rPr>
          <w:rFonts w:asciiTheme="minorHAnsi" w:hAnsiTheme="minorHAnsi" w:cstheme="minorHAnsi"/>
          <w:i/>
        </w:rPr>
        <w:t>wskazać podstawę prawną</w:t>
      </w:r>
      <w:r w:rsidRPr="00BD086A">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0E4A6E1" w14:textId="77777777" w:rsidR="00681CED" w:rsidRPr="00BD086A" w:rsidRDefault="00681CED" w:rsidP="00681CED">
      <w:pPr>
        <w:spacing w:line="276" w:lineRule="auto"/>
        <w:rPr>
          <w:rFonts w:asciiTheme="minorHAnsi" w:hAnsiTheme="minorHAnsi" w:cstheme="minorHAnsi"/>
        </w:rPr>
      </w:pPr>
    </w:p>
    <w:p w14:paraId="2EE2D191"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4E8E7A9F"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 xml:space="preserve"> </w:t>
      </w:r>
    </w:p>
    <w:p w14:paraId="4B030286"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4D84A393" w14:textId="77777777" w:rsidR="00681CED" w:rsidRPr="00BD086A" w:rsidRDefault="00681CED" w:rsidP="00681CED">
      <w:pPr>
        <w:spacing w:line="276" w:lineRule="auto"/>
        <w:rPr>
          <w:rFonts w:asciiTheme="minorHAnsi" w:hAnsiTheme="minorHAnsi" w:cstheme="minorHAnsi"/>
        </w:rPr>
      </w:pPr>
    </w:p>
    <w:p w14:paraId="74841085"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Ja, niżej podpisana/y, jestem świadoma/y odpowiedzialności karnej za złożenie fałszywych oświadczeń.</w:t>
      </w:r>
    </w:p>
    <w:p w14:paraId="097AC185"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455EC0E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F1ABFCC"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203CCE3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7BF533E" w14:textId="77777777" w:rsidR="00681CED" w:rsidRPr="00BD086A" w:rsidRDefault="00681CED" w:rsidP="00681CED">
      <w:pPr>
        <w:spacing w:line="276" w:lineRule="auto"/>
        <w:ind w:firstLine="708"/>
        <w:rPr>
          <w:rFonts w:asciiTheme="minorHAnsi" w:hAnsiTheme="minorHAnsi" w:cstheme="minorHAnsi"/>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w:t>
      </w:r>
    </w:p>
    <w:p w14:paraId="61E94DC2" w14:textId="77777777" w:rsidR="00681CED" w:rsidRPr="00BD086A" w:rsidRDefault="00681CED" w:rsidP="00681CED">
      <w:pPr>
        <w:spacing w:line="276" w:lineRule="auto"/>
        <w:ind w:left="708" w:firstLine="708"/>
        <w:rPr>
          <w:rFonts w:asciiTheme="minorHAnsi" w:hAnsiTheme="minorHAnsi" w:cstheme="minorHAnsi"/>
          <w:b/>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podpis/y Wnioskodawcy</w:t>
      </w:r>
    </w:p>
    <w:p w14:paraId="13582C6F" w14:textId="77777777" w:rsidR="00681CED" w:rsidRDefault="00681CED">
      <w:pPr>
        <w:rPr>
          <w:rFonts w:asciiTheme="minorHAnsi" w:hAnsiTheme="minorHAnsi" w:cstheme="minorHAnsi"/>
          <w:b/>
          <w:bCs/>
        </w:rPr>
      </w:pPr>
      <w:r>
        <w:rPr>
          <w:rFonts w:asciiTheme="minorHAnsi" w:hAnsiTheme="minorHAnsi" w:cstheme="minorHAnsi"/>
          <w:b/>
          <w:bCs/>
        </w:rPr>
        <w:br w:type="page"/>
      </w:r>
    </w:p>
    <w:p w14:paraId="6D96D94C" w14:textId="1922EC30" w:rsidR="00C41EDC" w:rsidRPr="00C41D5A" w:rsidRDefault="001C2880"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noProof/>
          <w:sz w:val="22"/>
          <w:szCs w:val="22"/>
        </w:rPr>
        <w:lastRenderedPageBreak/>
        <w:drawing>
          <wp:inline distT="0" distB="0" distL="0" distR="0" wp14:anchorId="0E57B9AE" wp14:editId="65CCFF55">
            <wp:extent cx="6645910" cy="670099"/>
            <wp:effectExtent l="0" t="0" r="254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3"/>
        <w:gridCol w:w="3085"/>
        <w:gridCol w:w="2802"/>
      </w:tblGrid>
      <w:tr w:rsidR="00C41EDC" w:rsidRPr="00C41D5A" w14:paraId="201616C3" w14:textId="77777777" w:rsidTr="00DA2273">
        <w:trPr>
          <w:trHeight w:val="834"/>
        </w:trPr>
        <w:tc>
          <w:tcPr>
            <w:tcW w:w="385" w:type="dxa"/>
            <w:shd w:val="clear" w:color="auto" w:fill="auto"/>
          </w:tcPr>
          <w:p w14:paraId="4CE84AC4" w14:textId="5BD62F23" w:rsidR="00C41EDC" w:rsidRPr="00C41D5A" w:rsidRDefault="000B6570" w:rsidP="00DA2273">
            <w:pPr>
              <w:spacing w:before="120" w:after="120"/>
              <w:jc w:val="center"/>
              <w:rPr>
                <w:rFonts w:asciiTheme="minorHAnsi" w:hAnsiTheme="minorHAnsi" w:cstheme="minorHAnsi"/>
                <w:b/>
                <w:bCs/>
              </w:rPr>
            </w:pPr>
            <w:r>
              <w:rPr>
                <w:rFonts w:asciiTheme="minorHAnsi" w:hAnsiTheme="minorHAnsi" w:cstheme="minorHAnsi"/>
                <w:b/>
                <w:bCs/>
              </w:rPr>
              <w:t>L</w:t>
            </w:r>
            <w:r w:rsidR="004030F5">
              <w:rPr>
                <w:rFonts w:asciiTheme="minorHAnsi" w:hAnsiTheme="minorHAnsi" w:cstheme="minorHAnsi"/>
                <w:b/>
                <w:bCs/>
              </w:rPr>
              <w:t>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13607B64"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14:paraId="33C5199D" w14:textId="6DFD0A02"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w umieszczonym opisie 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67823C91"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w:t>
            </w:r>
            <w:r w:rsidR="00573D0F">
              <w:rPr>
                <w:rFonts w:asciiTheme="minorHAnsi" w:hAnsiTheme="minorHAnsi" w:cstheme="minorHAnsi"/>
              </w:rPr>
              <w:t xml:space="preserve">iędzy innymi </w:t>
            </w:r>
            <w:r w:rsidRPr="00C41D5A">
              <w:rPr>
                <w:rFonts w:asciiTheme="minorHAnsi" w:hAnsiTheme="minorHAnsi" w:cstheme="minorHAnsi"/>
              </w:rPr>
              <w:t>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2A7D2B6C"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Zorganizowanie wydarzenia lub działania informacyjno-promocyjnego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konferencja prasowa, wydarzenie promujące projekt, prezentacja projektu na targach branżowych) w ważnym momencie realizacji projektu,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na otwarcie projektu, zakończenie projektu lub jego ważnego etapu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rozpoczęcie inwestycji, oddanie inwestycji do użytkowania i</w:t>
            </w:r>
            <w:r w:rsidR="00EA6961">
              <w:rPr>
                <w:rFonts w:asciiTheme="minorHAnsi" w:hAnsiTheme="minorHAnsi" w:cstheme="minorHAnsi"/>
              </w:rPr>
              <w:t xml:space="preserve"> </w:t>
            </w:r>
            <w:r w:rsidRPr="00C41D5A">
              <w:rPr>
                <w:rFonts w:asciiTheme="minorHAnsi" w:hAnsiTheme="minorHAnsi" w:cstheme="minorHAnsi"/>
              </w:rPr>
              <w:t>t</w:t>
            </w:r>
            <w:r w:rsidR="00EA6961">
              <w:rPr>
                <w:rFonts w:asciiTheme="minorHAnsi" w:hAnsiTheme="minorHAnsi" w:cstheme="minorHAnsi"/>
              </w:rPr>
              <w:t xml:space="preserve">ym </w:t>
            </w:r>
            <w:r w:rsidRPr="00C41D5A">
              <w:rPr>
                <w:rFonts w:asciiTheme="minorHAnsi" w:hAnsiTheme="minorHAnsi" w:cstheme="minorHAnsi"/>
              </w:rPr>
              <w:t>p</w:t>
            </w:r>
            <w:r w:rsidR="00EA6961">
              <w:rPr>
                <w:rFonts w:asciiTheme="minorHAnsi" w:hAnsiTheme="minorHAnsi" w:cstheme="minorHAnsi"/>
              </w:rPr>
              <w:t>odobne</w:t>
            </w:r>
            <w:r w:rsidRPr="00C41D5A">
              <w:rPr>
                <w:rFonts w:asciiTheme="minorHAnsi" w:hAnsiTheme="minorHAnsi" w:cstheme="minorHAnsi"/>
              </w:rPr>
              <w:t xml:space="preserve">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Do udziału w  wydarzeniu informacyjno-promocyjnym należy zaprosić z co najmniej 4-tygodniowym wyprzedzeniem  </w:t>
            </w:r>
            <w:r w:rsidRPr="00C41D5A">
              <w:rPr>
                <w:rFonts w:asciiTheme="minorHAnsi" w:hAnsiTheme="minorHAnsi" w:cstheme="minorHAnsi"/>
              </w:rPr>
              <w:lastRenderedPageBreak/>
              <w:t>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0C2D959F" w:rsidR="001031EF" w:rsidRPr="00C77245" w:rsidRDefault="001C2880" w:rsidP="001C2880">
      <w:pPr>
        <w:spacing w:after="252" w:line="276" w:lineRule="auto"/>
        <w:ind w:right="480" w:hanging="10"/>
        <w:rPr>
          <w:rFonts w:asciiTheme="minorHAnsi" w:hAnsiTheme="minorHAnsi" w:cstheme="minorHAnsi"/>
          <w:b/>
        </w:rPr>
      </w:pPr>
      <w:r w:rsidRPr="00C41D5A">
        <w:rPr>
          <w:rFonts w:asciiTheme="minorHAnsi" w:hAnsiTheme="minorHAnsi" w:cstheme="minorHAnsi"/>
          <w:noProof/>
          <w:sz w:val="22"/>
          <w:szCs w:val="22"/>
        </w:rPr>
        <w:drawing>
          <wp:inline distT="0" distB="0" distL="0" distR="0" wp14:anchorId="7FB021E0" wp14:editId="71BBC04A">
            <wp:extent cx="6645910" cy="670099"/>
            <wp:effectExtent l="0" t="0" r="254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79989443" w14:textId="77777777" w:rsidR="001031EF" w:rsidRPr="00C77245" w:rsidRDefault="001031EF" w:rsidP="001B1B30">
      <w:pPr>
        <w:spacing w:after="252" w:line="276" w:lineRule="auto"/>
        <w:ind w:left="426"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271B4009" w:rsidR="00681CED" w:rsidRDefault="00681CED">
      <w:pPr>
        <w:rPr>
          <w:rFonts w:asciiTheme="minorHAnsi" w:hAnsiTheme="minorHAnsi" w:cstheme="minorHAnsi"/>
        </w:rPr>
      </w:pPr>
      <w:r>
        <w:rPr>
          <w:rFonts w:asciiTheme="minorHAnsi" w:hAnsiTheme="minorHAnsi" w:cstheme="minorHAnsi"/>
        </w:rPr>
        <w:br w:type="page"/>
      </w:r>
    </w:p>
    <w:p w14:paraId="1B8B00B4" w14:textId="3D4799B1" w:rsidR="00681CED" w:rsidRPr="00BD086A" w:rsidRDefault="004C5401" w:rsidP="00681CED">
      <w:pPr>
        <w:pStyle w:val="Nagwek1"/>
        <w:spacing w:before="120" w:after="120" w:line="276" w:lineRule="auto"/>
        <w:jc w:val="left"/>
        <w:rPr>
          <w:rFonts w:asciiTheme="minorHAnsi" w:hAnsiTheme="minorHAnsi" w:cstheme="minorHAnsi"/>
          <w:b w:val="0"/>
          <w:sz w:val="24"/>
        </w:rPr>
      </w:pPr>
      <w:r w:rsidRPr="00C41D5A">
        <w:rPr>
          <w:rFonts w:asciiTheme="minorHAnsi" w:hAnsiTheme="minorHAnsi" w:cstheme="minorHAnsi"/>
          <w:noProof/>
          <w:sz w:val="22"/>
          <w:szCs w:val="22"/>
          <w:lang w:val="pl-PL"/>
        </w:rPr>
        <w:lastRenderedPageBreak/>
        <w:drawing>
          <wp:inline distT="0" distB="0" distL="0" distR="0" wp14:anchorId="63FABC0A" wp14:editId="0E1FB621">
            <wp:extent cx="6645910" cy="670099"/>
            <wp:effectExtent l="0" t="0" r="254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3EA6B256" w14:textId="77777777" w:rsidR="00681CED" w:rsidRPr="00BD086A" w:rsidRDefault="00681CED" w:rsidP="00681CED">
      <w:pPr>
        <w:pStyle w:val="Nagwek1"/>
        <w:spacing w:before="120" w:after="120" w:line="276" w:lineRule="auto"/>
        <w:jc w:val="left"/>
        <w:rPr>
          <w:rFonts w:asciiTheme="minorHAnsi" w:hAnsiTheme="minorHAnsi" w:cstheme="minorHAnsi"/>
          <w:bCs/>
          <w:caps/>
          <w:sz w:val="24"/>
        </w:rPr>
      </w:pPr>
      <w:r w:rsidRPr="00BD086A">
        <w:rPr>
          <w:rFonts w:asciiTheme="minorHAnsi" w:hAnsiTheme="minorHAnsi" w:cstheme="minorHAnsi"/>
          <w:sz w:val="24"/>
        </w:rPr>
        <w:t>Zobowiązanie stosowania mechanizmu monitorowania i wycofania w przypadku wykorzystania infrastruktury na cele prowadzenia działalności gospodarczej o</w:t>
      </w:r>
      <w:r w:rsidRPr="00BD086A">
        <w:rPr>
          <w:rFonts w:asciiTheme="minorHAnsi" w:hAnsiTheme="minorHAnsi" w:cstheme="minorHAnsi"/>
          <w:sz w:val="24"/>
          <w:lang w:val="pl-PL"/>
        </w:rPr>
        <w:t> </w:t>
      </w:r>
      <w:r w:rsidRPr="00BD086A">
        <w:rPr>
          <w:rFonts w:asciiTheme="minorHAnsi" w:hAnsiTheme="minorHAnsi" w:cstheme="minorHAnsi"/>
          <w:sz w:val="24"/>
        </w:rPr>
        <w:t>charakterze pomocniczym</w:t>
      </w:r>
    </w:p>
    <w:p w14:paraId="1C1468E2" w14:textId="77777777" w:rsidR="00681CED" w:rsidRPr="00BD086A" w:rsidRDefault="00681CED" w:rsidP="00681CED">
      <w:pPr>
        <w:spacing w:before="120" w:after="120" w:line="276" w:lineRule="auto"/>
        <w:rPr>
          <w:rFonts w:asciiTheme="minorHAnsi" w:hAnsiTheme="minorHAnsi" w:cstheme="minorHAnsi"/>
        </w:rPr>
      </w:pPr>
    </w:p>
    <w:p w14:paraId="56085F32"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w:t>
      </w:r>
    </w:p>
    <w:p w14:paraId="1A38EABE"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(miejscowość, data)</w:t>
      </w:r>
    </w:p>
    <w:p w14:paraId="14922BE1" w14:textId="77777777" w:rsidR="00681CED" w:rsidRPr="00BD086A" w:rsidRDefault="00681CED" w:rsidP="00681CED">
      <w:pPr>
        <w:spacing w:before="120" w:after="120" w:line="276" w:lineRule="auto"/>
        <w:rPr>
          <w:rFonts w:asciiTheme="minorHAnsi" w:hAnsiTheme="minorHAnsi" w:cstheme="minorHAnsi"/>
        </w:rPr>
      </w:pPr>
    </w:p>
    <w:p w14:paraId="46AA1AB3" w14:textId="77777777" w:rsidR="00681CED" w:rsidRPr="00BD086A" w:rsidRDefault="00681CED" w:rsidP="00681CED">
      <w:pPr>
        <w:spacing w:before="120" w:after="120" w:line="276" w:lineRule="auto"/>
        <w:rPr>
          <w:rFonts w:asciiTheme="minorHAnsi" w:hAnsiTheme="minorHAnsi" w:cstheme="minorHAnsi"/>
        </w:rPr>
      </w:pPr>
    </w:p>
    <w:p w14:paraId="06CF1534"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 związku z uzyskaniem dofinansowania w ramach realizacji Projektu:</w:t>
      </w:r>
    </w:p>
    <w:p w14:paraId="516D2D0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64645348"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77DBDBC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i numer Projektu)</w:t>
      </w:r>
    </w:p>
    <w:p w14:paraId="488B4D57" w14:textId="77777777" w:rsidR="00681CED" w:rsidRPr="00BD086A" w:rsidRDefault="00681CED" w:rsidP="00681CED">
      <w:pPr>
        <w:spacing w:before="120" w:after="120" w:line="276" w:lineRule="auto"/>
        <w:rPr>
          <w:rFonts w:asciiTheme="minorHAnsi" w:hAnsiTheme="minorHAnsi" w:cstheme="minorHAnsi"/>
        </w:rPr>
      </w:pPr>
    </w:p>
    <w:p w14:paraId="2322D9C0"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 xml:space="preserve">działając w imieniu Beneficjenta: </w:t>
      </w:r>
    </w:p>
    <w:p w14:paraId="0B0857BF"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A1AE85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54F528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Beneficjenta, adres siedziby, NIP, REGON, KRS (jeśli dotyczy)</w:t>
      </w:r>
    </w:p>
    <w:p w14:paraId="5F1DDC7C" w14:textId="77777777" w:rsidR="00681CED" w:rsidRPr="00BD086A" w:rsidRDefault="00681CED" w:rsidP="00681CED">
      <w:pPr>
        <w:spacing w:before="120" w:after="120" w:line="276" w:lineRule="auto"/>
        <w:ind w:left="5245" w:right="1961"/>
        <w:jc w:val="center"/>
        <w:rPr>
          <w:rFonts w:asciiTheme="minorHAnsi" w:hAnsiTheme="minorHAnsi" w:cstheme="minorHAnsi"/>
          <w:bCs/>
        </w:rPr>
      </w:pPr>
    </w:p>
    <w:p w14:paraId="17A059EA" w14:textId="77777777" w:rsidR="00681CED" w:rsidRPr="00BD086A" w:rsidRDefault="00681CED" w:rsidP="00681CED">
      <w:pPr>
        <w:tabs>
          <w:tab w:val="left" w:pos="-284"/>
          <w:tab w:val="left" w:pos="0"/>
          <w:tab w:val="right" w:leader="dot" w:pos="9072"/>
        </w:tabs>
        <w:spacing w:before="120" w:after="120" w:line="276" w:lineRule="auto"/>
        <w:rPr>
          <w:rFonts w:asciiTheme="minorHAnsi" w:hAnsiTheme="minorHAnsi" w:cstheme="minorHAnsi"/>
          <w:bCs/>
        </w:rPr>
      </w:pPr>
    </w:p>
    <w:p w14:paraId="7DA629D1" w14:textId="77777777" w:rsidR="00681CED" w:rsidRPr="00BD086A" w:rsidRDefault="00681CED" w:rsidP="00681CED">
      <w:pPr>
        <w:spacing w:line="276" w:lineRule="auto"/>
        <w:ind w:left="360"/>
        <w:rPr>
          <w:rFonts w:asciiTheme="minorHAnsi" w:hAnsiTheme="minorHAnsi" w:cstheme="minorHAnsi"/>
        </w:rPr>
      </w:pPr>
      <w:r w:rsidRPr="00BD086A">
        <w:rPr>
          <w:rFonts w:asciiTheme="minorHAnsi" w:hAnsiTheme="minorHAnsi" w:cstheme="minorHAnsi"/>
        </w:rPr>
        <w:br w:type="page"/>
      </w:r>
    </w:p>
    <w:p w14:paraId="6A9F1F86"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D086A">
        <w:rPr>
          <w:rStyle w:val="Odwoanieprzypisudolnego"/>
          <w:rFonts w:asciiTheme="minorHAnsi" w:hAnsiTheme="minorHAnsi" w:cstheme="minorHAnsi"/>
          <w:bCs/>
        </w:rPr>
        <w:footnoteReference w:id="38"/>
      </w:r>
      <w:r w:rsidRPr="00BD086A">
        <w:rPr>
          <w:rFonts w:asciiTheme="minorHAnsi" w:hAnsiTheme="minorHAnsi" w:cstheme="minorHAnsi"/>
        </w:rPr>
        <w:t>.</w:t>
      </w:r>
    </w:p>
    <w:p w14:paraId="75894765" w14:textId="77777777" w:rsidR="00681CED" w:rsidRPr="00BD086A" w:rsidRDefault="00681CED" w:rsidP="00681CED">
      <w:pPr>
        <w:spacing w:line="276" w:lineRule="auto"/>
        <w:ind w:left="360"/>
        <w:rPr>
          <w:rFonts w:asciiTheme="minorHAnsi" w:hAnsiTheme="minorHAnsi" w:cstheme="minorHAnsi"/>
        </w:rPr>
      </w:pPr>
    </w:p>
    <w:p w14:paraId="2E84E73A" w14:textId="77777777" w:rsidR="00681CED" w:rsidRPr="00BD086A" w:rsidRDefault="00681CED" w:rsidP="00681CED">
      <w:pPr>
        <w:numPr>
          <w:ilvl w:val="0"/>
          <w:numId w:val="61"/>
        </w:numPr>
        <w:spacing w:after="240" w:line="276" w:lineRule="auto"/>
        <w:rPr>
          <w:rFonts w:asciiTheme="minorHAnsi" w:hAnsiTheme="minorHAnsi" w:cstheme="minorHAnsi"/>
        </w:rPr>
      </w:pPr>
      <w:r w:rsidRPr="00BD086A">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681CED" w:rsidRPr="00BD086A" w14:paraId="765F6A37" w14:textId="77777777" w:rsidTr="00EE39AC">
        <w:trPr>
          <w:trHeight w:val="496"/>
        </w:trPr>
        <w:tc>
          <w:tcPr>
            <w:tcW w:w="638" w:type="dxa"/>
            <w:shd w:val="clear" w:color="auto" w:fill="auto"/>
          </w:tcPr>
          <w:p w14:paraId="3BA7678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4855" w:type="dxa"/>
            <w:shd w:val="clear" w:color="auto" w:fill="auto"/>
          </w:tcPr>
          <w:p w14:paraId="203B562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Nazwa wskaźnika</w:t>
            </w:r>
          </w:p>
        </w:tc>
        <w:tc>
          <w:tcPr>
            <w:tcW w:w="4855" w:type="dxa"/>
            <w:shd w:val="clear" w:color="auto" w:fill="auto"/>
          </w:tcPr>
          <w:p w14:paraId="1F64BACF"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Uzasadnienie wyboru wskaźnika</w:t>
            </w:r>
          </w:p>
        </w:tc>
      </w:tr>
      <w:tr w:rsidR="00681CED" w:rsidRPr="00BD086A" w14:paraId="5414792C" w14:textId="77777777" w:rsidTr="00EE39AC">
        <w:trPr>
          <w:trHeight w:val="80"/>
        </w:trPr>
        <w:tc>
          <w:tcPr>
            <w:tcW w:w="638" w:type="dxa"/>
            <w:shd w:val="clear" w:color="auto" w:fill="auto"/>
          </w:tcPr>
          <w:p w14:paraId="457ACA13"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12A70BC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2D7A9E37"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3BFA5C44" w14:textId="77777777" w:rsidTr="00EE39AC">
        <w:trPr>
          <w:trHeight w:val="79"/>
        </w:trPr>
        <w:tc>
          <w:tcPr>
            <w:tcW w:w="638" w:type="dxa"/>
            <w:shd w:val="clear" w:color="auto" w:fill="auto"/>
          </w:tcPr>
          <w:p w14:paraId="30797AFB"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F6FBB8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C7A5421"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5E996E2D" w14:textId="77777777" w:rsidTr="00EE39AC">
        <w:trPr>
          <w:trHeight w:val="79"/>
        </w:trPr>
        <w:tc>
          <w:tcPr>
            <w:tcW w:w="638" w:type="dxa"/>
            <w:shd w:val="clear" w:color="auto" w:fill="auto"/>
          </w:tcPr>
          <w:p w14:paraId="0EB2743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21682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A66C66"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3F24AE8E"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D49613D"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Zobowiązuję się stosować wybraną poniżej metodę amortyzacji przez cały okres objęty mechanizmem monitorowania i wycofania</w:t>
      </w:r>
      <w:r w:rsidRPr="00BD086A">
        <w:rPr>
          <w:rFonts w:asciiTheme="minorHAnsi" w:hAnsiTheme="minorHAnsi" w:cstheme="minorHAnsi"/>
        </w:rPr>
        <w:t xml:space="preserve"> </w:t>
      </w:r>
      <w:r w:rsidRPr="00BD086A">
        <w:rPr>
          <w:rFonts w:asciiTheme="minorHAnsi" w:hAnsiTheme="minorHAnsi" w:cstheme="minorHAnsi"/>
          <w:lang w:eastAsia="x-none"/>
        </w:rPr>
        <w:t>niezależnie od okresu trwałości Projektu (to znaczy przez cały okres amortyzacji</w:t>
      </w:r>
      <w:r w:rsidRPr="00BD086A">
        <w:rPr>
          <w:rFonts w:asciiTheme="minorHAnsi" w:hAnsiTheme="minorHAnsi" w:cstheme="minorHAnsi"/>
        </w:rPr>
        <w:t xml:space="preserve"> </w:t>
      </w:r>
      <w:r w:rsidRPr="00BD086A">
        <w:rPr>
          <w:rFonts w:asciiTheme="minorHAnsi" w:hAnsiTheme="minorHAnsi" w:cstheme="minorHAnsi"/>
          <w:lang w:eastAsia="x-none"/>
        </w:rPr>
        <w:t>każdego ze składników infrastruktury)</w:t>
      </w:r>
      <w:r w:rsidRPr="00BD086A">
        <w:rPr>
          <w:rStyle w:val="Odwoanieprzypisudolnego"/>
          <w:rFonts w:asciiTheme="minorHAnsi" w:hAnsiTheme="minorHAnsi" w:cstheme="minorHAnsi"/>
          <w:lang w:eastAsia="x-none"/>
        </w:rPr>
        <w:footnoteReference w:id="39"/>
      </w:r>
      <w:r w:rsidRPr="00BD086A">
        <w:rPr>
          <w:rFonts w:asciiTheme="minorHAnsi" w:hAnsiTheme="minorHAnsi" w:cstheme="minorHAnsi"/>
          <w:lang w:eastAsia="x-none"/>
        </w:rPr>
        <w:t>.</w:t>
      </w:r>
    </w:p>
    <w:p w14:paraId="03245155"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Wybrana metoda amortyzacji: ………………………………………………………………….……………………………………………..</w:t>
      </w:r>
    </w:p>
    <w:p w14:paraId="2350DA36"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Uzasadnienie:</w:t>
      </w:r>
    </w:p>
    <w:p w14:paraId="6FD00329"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t>
      </w:r>
    </w:p>
    <w:p w14:paraId="1A163FEC"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 xml:space="preserve">Zobowiązuję się stosować opisany poniżej czas amortyzacji składników infrastruktury </w:t>
      </w:r>
      <w:r w:rsidRPr="00BD086A">
        <w:rPr>
          <w:rFonts w:asciiTheme="minorHAnsi" w:hAnsiTheme="minorHAnsi" w:cstheme="minorHAnsi"/>
        </w:rPr>
        <w:t>i </w:t>
      </w:r>
      <w:r w:rsidRPr="00BD086A">
        <w:rPr>
          <w:rFonts w:asciiTheme="minorHAnsi" w:hAnsiTheme="minorHAnsi" w:cstheme="minorHAnsi"/>
          <w:lang w:eastAsia="x-none"/>
        </w:rPr>
        <w:t xml:space="preserve">monitorować sposób wykorzystania każdego ze składników przez </w:t>
      </w:r>
      <w:r w:rsidRPr="00BD086A">
        <w:rPr>
          <w:rFonts w:asciiTheme="minorHAnsi" w:hAnsiTheme="minorHAnsi" w:cstheme="minorHAnsi"/>
          <w:bCs/>
        </w:rPr>
        <w:t>okres amortyzacji każdego ze składników infrastruktury niezależnie od okresu trwałości Projektu</w:t>
      </w:r>
      <w:r w:rsidRPr="00BD086A">
        <w:rPr>
          <w:rStyle w:val="Odwoanieprzypisudolnego"/>
          <w:rFonts w:asciiTheme="minorHAnsi" w:hAnsiTheme="minorHAnsi" w:cstheme="minorHAnsi"/>
          <w:bCs/>
        </w:rPr>
        <w:footnoteReference w:id="40"/>
      </w:r>
      <w:r w:rsidRPr="00BD086A">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681CED" w:rsidRPr="00BD086A" w14:paraId="1EECF656" w14:textId="77777777" w:rsidTr="00EE39AC">
        <w:trPr>
          <w:trHeight w:val="567"/>
        </w:trPr>
        <w:tc>
          <w:tcPr>
            <w:tcW w:w="608" w:type="dxa"/>
            <w:shd w:val="clear" w:color="auto" w:fill="auto"/>
          </w:tcPr>
          <w:p w14:paraId="629EF64E"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lastRenderedPageBreak/>
              <w:t>Lp.</w:t>
            </w:r>
          </w:p>
        </w:tc>
        <w:tc>
          <w:tcPr>
            <w:tcW w:w="6237" w:type="dxa"/>
            <w:shd w:val="clear" w:color="auto" w:fill="auto"/>
          </w:tcPr>
          <w:p w14:paraId="075C09AC"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Składnik infrastruktury</w:t>
            </w:r>
          </w:p>
        </w:tc>
        <w:tc>
          <w:tcPr>
            <w:tcW w:w="3503" w:type="dxa"/>
            <w:shd w:val="clear" w:color="auto" w:fill="auto"/>
          </w:tcPr>
          <w:p w14:paraId="70EBBE35"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Okres amortyzacji</w:t>
            </w:r>
          </w:p>
        </w:tc>
      </w:tr>
      <w:tr w:rsidR="00681CED" w:rsidRPr="00BD086A" w14:paraId="750DC9AE" w14:textId="77777777" w:rsidTr="00EE39AC">
        <w:trPr>
          <w:trHeight w:val="47"/>
        </w:trPr>
        <w:tc>
          <w:tcPr>
            <w:tcW w:w="608" w:type="dxa"/>
            <w:shd w:val="clear" w:color="auto" w:fill="auto"/>
          </w:tcPr>
          <w:p w14:paraId="03B2F71F"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03BF0462"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5217C5D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055F0FEF" w14:textId="77777777" w:rsidTr="00EE39AC">
        <w:trPr>
          <w:trHeight w:val="47"/>
        </w:trPr>
        <w:tc>
          <w:tcPr>
            <w:tcW w:w="608" w:type="dxa"/>
            <w:shd w:val="clear" w:color="auto" w:fill="auto"/>
          </w:tcPr>
          <w:p w14:paraId="2CFF0CB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F98006E"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1555530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2FED4441" w14:textId="77777777" w:rsidTr="00EE39AC">
        <w:trPr>
          <w:trHeight w:val="47"/>
        </w:trPr>
        <w:tc>
          <w:tcPr>
            <w:tcW w:w="608" w:type="dxa"/>
            <w:shd w:val="clear" w:color="auto" w:fill="auto"/>
          </w:tcPr>
          <w:p w14:paraId="2AF2F5E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5CF791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4365B569"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4385642F" w14:textId="77777777" w:rsidTr="00EE39AC">
        <w:trPr>
          <w:trHeight w:val="47"/>
        </w:trPr>
        <w:tc>
          <w:tcPr>
            <w:tcW w:w="608" w:type="dxa"/>
            <w:shd w:val="clear" w:color="auto" w:fill="auto"/>
          </w:tcPr>
          <w:p w14:paraId="3C60338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51A67C1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7AF27BD4"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6F6135C4"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F58801C"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D086A">
        <w:rPr>
          <w:rFonts w:asciiTheme="minorHAnsi" w:hAnsiTheme="minorHAnsi" w:cstheme="minorHAnsi"/>
        </w:rPr>
        <w:t>W przypadku niedokonania zwrotu w terminie określonym w Umowie, zastosowanie znajdzie art. 207 ustawy o finansach publicznych.</w:t>
      </w:r>
    </w:p>
    <w:p w14:paraId="01379F32" w14:textId="77777777" w:rsidR="00681CED" w:rsidRPr="00BD086A" w:rsidRDefault="00681CED" w:rsidP="00681CED">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681CED" w:rsidRPr="00BD086A" w14:paraId="7AA6329D" w14:textId="77777777" w:rsidTr="00EE39AC">
        <w:trPr>
          <w:trHeight w:val="416"/>
        </w:trPr>
        <w:tc>
          <w:tcPr>
            <w:tcW w:w="5000" w:type="pct"/>
            <w:shd w:val="clear" w:color="auto" w:fill="FFFFFF"/>
          </w:tcPr>
          <w:p w14:paraId="4DE2FFB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b/>
              </w:rPr>
              <w:t>Instrukcja wypełnienia załącznika</w:t>
            </w:r>
            <w:r w:rsidRPr="00BD086A">
              <w:rPr>
                <w:rFonts w:asciiTheme="minorHAnsi" w:hAnsiTheme="minorHAnsi" w:cstheme="minorHAnsi"/>
              </w:rPr>
              <w:t>:</w:t>
            </w:r>
          </w:p>
          <w:p w14:paraId="1879761D" w14:textId="77777777" w:rsidR="00681CED" w:rsidRPr="00BD086A" w:rsidRDefault="00681CED" w:rsidP="00EE39AC">
            <w:pPr>
              <w:spacing w:line="276" w:lineRule="auto"/>
              <w:contextualSpacing/>
              <w:rPr>
                <w:rFonts w:asciiTheme="minorHAnsi" w:hAnsiTheme="minorHAnsi" w:cstheme="minorHAnsi"/>
              </w:rPr>
            </w:pPr>
          </w:p>
          <w:p w14:paraId="06B4F8ED"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Do punktu 2 Należy określić wskaźniki wraz z analizą/uzasadnieniem ich zastosowania, na przykład powierzchnia infrastruktury, czas jej wykorzystania lub inne wskaźniki. Mechanizm ten </w:t>
            </w:r>
            <w:r w:rsidRPr="00BD086A">
              <w:rPr>
                <w:rFonts w:asciiTheme="minorHAnsi" w:hAnsiTheme="minorHAnsi" w:cstheme="minorHAnsi"/>
                <w:b/>
                <w:color w:val="auto"/>
              </w:rPr>
              <w:t>nie może</w:t>
            </w:r>
            <w:r w:rsidRPr="00BD086A">
              <w:rPr>
                <w:rFonts w:asciiTheme="minorHAnsi" w:hAnsiTheme="minorHAnsi" w:cstheme="minorHAnsi"/>
                <w:color w:val="auto"/>
              </w:rPr>
              <w:t xml:space="preserve"> być oparty na przychodach lub dochodach osiąganych z działalności gospodarczej i niegospodarczej.</w:t>
            </w:r>
          </w:p>
          <w:p w14:paraId="67BE4D06"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D086A">
              <w:rPr>
                <w:rFonts w:asciiTheme="minorHAnsi" w:hAnsiTheme="minorHAnsi" w:cstheme="minorHAnsi"/>
                <w:b/>
                <w:color w:val="auto"/>
              </w:rPr>
              <w:t>ostatecznie ustalane</w:t>
            </w:r>
            <w:r w:rsidRPr="00BD086A">
              <w:rPr>
                <w:rFonts w:asciiTheme="minorHAnsi" w:hAnsiTheme="minorHAnsi" w:cstheme="minorHAnsi"/>
                <w:color w:val="auto"/>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A9DD07A" w14:textId="77777777" w:rsidR="00681CED" w:rsidRPr="00BD086A" w:rsidRDefault="00681CED" w:rsidP="00EE39AC">
            <w:pPr>
              <w:pStyle w:val="Default"/>
              <w:spacing w:line="276" w:lineRule="auto"/>
              <w:contextualSpacing/>
              <w:rPr>
                <w:rFonts w:asciiTheme="minorHAnsi" w:hAnsiTheme="minorHAnsi" w:cstheme="minorHAnsi"/>
                <w:color w:val="auto"/>
              </w:rPr>
            </w:pPr>
          </w:p>
          <w:p w14:paraId="63537E02"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3 Należy przyjąć i opisać wybraną metodę amortyzacji, uzasadnić jej wybór.</w:t>
            </w:r>
          </w:p>
          <w:p w14:paraId="1515FA95" w14:textId="77777777" w:rsidR="00681CED" w:rsidRPr="00BD086A" w:rsidRDefault="00681CED" w:rsidP="00EE39AC">
            <w:pPr>
              <w:spacing w:line="276" w:lineRule="auto"/>
              <w:contextualSpacing/>
              <w:rPr>
                <w:rFonts w:asciiTheme="minorHAnsi" w:hAnsiTheme="minorHAnsi" w:cstheme="minorHAnsi"/>
              </w:rPr>
            </w:pPr>
          </w:p>
          <w:p w14:paraId="073AD02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650B146"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lastRenderedPageBreak/>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10ADB85A" w14:textId="77777777" w:rsidR="00681CED" w:rsidRPr="00BD086A" w:rsidRDefault="00681CED" w:rsidP="00EE39AC">
            <w:pPr>
              <w:spacing w:line="276" w:lineRule="auto"/>
              <w:contextualSpacing/>
              <w:rPr>
                <w:rFonts w:asciiTheme="minorHAnsi" w:hAnsiTheme="minorHAnsi" w:cstheme="minorHAnsi"/>
              </w:rPr>
            </w:pPr>
          </w:p>
          <w:p w14:paraId="73861A27" w14:textId="77777777" w:rsidR="00681CED" w:rsidRPr="00BD086A" w:rsidRDefault="00681CED" w:rsidP="00EE39AC">
            <w:pPr>
              <w:spacing w:line="276" w:lineRule="auto"/>
              <w:contextualSpacing/>
              <w:rPr>
                <w:rFonts w:asciiTheme="minorHAnsi" w:hAnsiTheme="minorHAnsi" w:cstheme="minorHAnsi"/>
                <w:kern w:val="3"/>
                <w:lang w:eastAsia="zh-CN"/>
              </w:rPr>
            </w:pPr>
            <w:r w:rsidRPr="00BD086A">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681CED" w:rsidRPr="00BD086A" w14:paraId="3202B4F1" w14:textId="77777777" w:rsidTr="00EE39AC">
        <w:trPr>
          <w:trHeight w:val="416"/>
        </w:trPr>
        <w:tc>
          <w:tcPr>
            <w:tcW w:w="5000" w:type="pct"/>
            <w:shd w:val="clear" w:color="auto" w:fill="FFFFFF"/>
          </w:tcPr>
          <w:p w14:paraId="54F0B954" w14:textId="77777777" w:rsidR="00681CED" w:rsidRPr="00BD086A" w:rsidRDefault="00681CED" w:rsidP="00EE39AC">
            <w:pPr>
              <w:spacing w:line="276" w:lineRule="auto"/>
              <w:contextualSpacing/>
              <w:rPr>
                <w:rFonts w:asciiTheme="minorHAnsi" w:hAnsiTheme="minorHAnsi" w:cstheme="minorHAnsi"/>
              </w:rPr>
            </w:pPr>
          </w:p>
        </w:tc>
      </w:tr>
    </w:tbl>
    <w:p w14:paraId="2CE44AD5" w14:textId="77777777" w:rsidR="00681CED" w:rsidRPr="00BD086A" w:rsidRDefault="00681CED" w:rsidP="00681CED">
      <w:pPr>
        <w:spacing w:line="276" w:lineRule="auto"/>
        <w:contextualSpacing/>
        <w:rPr>
          <w:rFonts w:asciiTheme="minorHAnsi" w:hAnsiTheme="minorHAnsi" w:cstheme="minorHAnsi"/>
        </w:rPr>
      </w:pPr>
    </w:p>
    <w:p w14:paraId="4D179995"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w:t>
      </w:r>
    </w:p>
    <w:p w14:paraId="1D6BB88E"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podpis/y Wnioskodawcy</w:t>
      </w:r>
    </w:p>
    <w:p w14:paraId="5B746672" w14:textId="77777777" w:rsidR="001031EF" w:rsidRPr="00C41D5A" w:rsidRDefault="001031EF" w:rsidP="00485A52">
      <w:pPr>
        <w:rPr>
          <w:rFonts w:asciiTheme="minorHAnsi" w:hAnsiTheme="minorHAnsi" w:cstheme="minorHAnsi"/>
        </w:rPr>
      </w:pPr>
    </w:p>
    <w:sectPr w:rsidR="001031EF" w:rsidRPr="00C41D5A"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88B1C" w14:textId="77777777" w:rsidR="0079296B" w:rsidRDefault="0079296B" w:rsidP="002F3554">
      <w:r>
        <w:separator/>
      </w:r>
    </w:p>
  </w:endnote>
  <w:endnote w:type="continuationSeparator" w:id="0">
    <w:p w14:paraId="78BC17CA" w14:textId="77777777" w:rsidR="0079296B" w:rsidRDefault="0079296B"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CD7124" w:rsidRDefault="00CD7124"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CD7124" w:rsidRDefault="00CD712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06008E66" w:rsidR="00CD7124" w:rsidRPr="00A867E3" w:rsidRDefault="00CD7124"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B94001">
      <w:rPr>
        <w:rStyle w:val="Numerstrony"/>
        <w:rFonts w:ascii="Arial" w:hAnsi="Arial" w:cs="Arial"/>
        <w:noProof/>
        <w:sz w:val="18"/>
        <w:szCs w:val="18"/>
      </w:rPr>
      <w:t>4</w:t>
    </w:r>
    <w:r w:rsidRPr="00A867E3">
      <w:rPr>
        <w:rStyle w:val="Numerstrony"/>
        <w:rFonts w:ascii="Arial" w:hAnsi="Arial" w:cs="Arial"/>
        <w:sz w:val="18"/>
        <w:szCs w:val="18"/>
      </w:rPr>
      <w:fldChar w:fldCharType="end"/>
    </w:r>
  </w:p>
  <w:p w14:paraId="06E6E1D1" w14:textId="77777777" w:rsidR="00CD7124" w:rsidRPr="00835428" w:rsidRDefault="00CD712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D1F13" w14:textId="77777777" w:rsidR="0079296B" w:rsidRDefault="0079296B" w:rsidP="002F3554">
      <w:r>
        <w:separator/>
      </w:r>
    </w:p>
  </w:footnote>
  <w:footnote w:type="continuationSeparator" w:id="0">
    <w:p w14:paraId="4C51E70E" w14:textId="77777777" w:rsidR="0079296B" w:rsidRDefault="0079296B" w:rsidP="002F3554">
      <w:r>
        <w:continuationSeparator/>
      </w:r>
    </w:p>
  </w:footnote>
  <w:footnote w:id="1">
    <w:p w14:paraId="3B57ECCA" w14:textId="66FD658A" w:rsidR="00CD7124" w:rsidRPr="00C41D5A" w:rsidRDefault="00CD7124"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CD7124" w:rsidRPr="00D37558" w:rsidRDefault="00CD7124"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088DC58" w:rsidR="00CD7124" w:rsidRPr="00C41D5A" w:rsidRDefault="00CD7124"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Niepotrzebne </w:t>
      </w:r>
      <w:r>
        <w:rPr>
          <w:rFonts w:asciiTheme="minorHAnsi" w:hAnsiTheme="minorHAnsi" w:cstheme="minorHAnsi"/>
          <w:lang w:val="pl-PL"/>
        </w:rPr>
        <w:t>skreślić</w:t>
      </w:r>
      <w:r w:rsidRPr="00C41D5A">
        <w:rPr>
          <w:rFonts w:asciiTheme="minorHAnsi" w:hAnsiTheme="minorHAnsi" w:cstheme="minorHAnsi"/>
          <w:lang w:val="pl-PL"/>
        </w:rPr>
        <w:t>.</w:t>
      </w:r>
    </w:p>
  </w:footnote>
  <w:footnote w:id="4">
    <w:p w14:paraId="778C5522" w14:textId="5DAC31D6" w:rsidR="00CD7124" w:rsidRPr="00C41D5A" w:rsidRDefault="00CD7124"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w:t>
      </w:r>
      <w:r>
        <w:rPr>
          <w:rFonts w:asciiTheme="minorHAnsi" w:hAnsiTheme="minorHAnsi" w:cstheme="minorHAnsi"/>
          <w:lang w:val="pl-PL"/>
        </w:rPr>
        <w:t>u</w:t>
      </w:r>
      <w:r w:rsidRPr="00C41D5A">
        <w:rPr>
          <w:rFonts w:asciiTheme="minorHAnsi" w:hAnsiTheme="minorHAnsi" w:cstheme="minorHAnsi"/>
        </w:rPr>
        <w:t>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CD7124" w:rsidRPr="00C41D5A" w:rsidRDefault="00CD7124"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04DD8A0A" w:rsidR="00CD7124" w:rsidRPr="00C41D5A" w:rsidRDefault="00CD7124"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w:t>
      </w:r>
      <w:r>
        <w:rPr>
          <w:rFonts w:asciiTheme="minorHAnsi" w:hAnsiTheme="minorHAnsi" w:cstheme="minorHAnsi"/>
          <w:sz w:val="20"/>
        </w:rPr>
        <w:t xml:space="preserve">y Wytyczne wskazane w § 1 </w:t>
      </w:r>
      <w:r w:rsidRPr="00DF1CE0">
        <w:rPr>
          <w:rFonts w:asciiTheme="minorHAnsi" w:hAnsiTheme="minorHAnsi" w:cstheme="minorHAnsi"/>
          <w:sz w:val="20"/>
        </w:rPr>
        <w:t>pkt 39</w:t>
      </w:r>
      <w:r w:rsidRPr="00C41D5A">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CD7124" w:rsidRPr="00C41D5A" w:rsidRDefault="00CD7124"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CD7124" w:rsidRPr="00C41D5A" w:rsidRDefault="00CD7124"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CD7124" w:rsidRPr="00C41D5A" w:rsidRDefault="00CD7124"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CD7124" w:rsidRPr="00C41D5A" w:rsidRDefault="00CD7124"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CD7124" w:rsidRPr="00C41D5A" w:rsidRDefault="00CD7124"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47EAAA87" w:rsidR="00CD7124" w:rsidRPr="00C41D5A" w:rsidRDefault="00CD7124"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 xml:space="preserve">Beneficjenta i partnera / partnera prywatnego/ innego, </w:t>
      </w:r>
      <w:r w:rsidRPr="00DF1CE0">
        <w:rPr>
          <w:rFonts w:asciiTheme="minorHAnsi" w:eastAsia="Calibri" w:hAnsiTheme="minorHAnsi" w:cstheme="minorHAnsi"/>
          <w:sz w:val="20"/>
          <w:szCs w:val="16"/>
        </w:rPr>
        <w:t>wskazanego w § 3 ust. 4 Umowy, podmiotu ponoszącego wydatki w ramach</w:t>
      </w:r>
      <w:r w:rsidRPr="00DF1CE0">
        <w:rPr>
          <w:rFonts w:asciiTheme="minorHAnsi" w:hAnsiTheme="minorHAnsi" w:cstheme="minorHAnsi"/>
          <w:sz w:val="22"/>
          <w:szCs w:val="22"/>
        </w:rPr>
        <w:t xml:space="preserve"> </w:t>
      </w:r>
      <w:r w:rsidRPr="00DF1CE0">
        <w:rPr>
          <w:rFonts w:asciiTheme="minorHAnsi" w:eastAsia="Calibri" w:hAnsiTheme="minorHAnsi" w:cstheme="minorHAnsi"/>
          <w:sz w:val="20"/>
          <w:szCs w:val="16"/>
        </w:rPr>
        <w:t>Projektu, będącego nabywcą towarów / usług / robót, jeśli podatek VAT jest wydatkiem kwalifikowalnym w ramach Projektu, a wartość całkowita tego Projektu wynosi co najmniej 5 000 000,00 EUR (włączając VAT).</w:t>
      </w:r>
    </w:p>
  </w:footnote>
  <w:footnote w:id="13">
    <w:p w14:paraId="77FB805C" w14:textId="77777777" w:rsidR="00CD7124" w:rsidRPr="00F05A51" w:rsidRDefault="00CD7124"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CD7124" w:rsidRPr="00D37558" w:rsidRDefault="00CD7124"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CD7124" w:rsidRPr="00F05A51" w:rsidRDefault="00CD7124"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CD7124" w:rsidRPr="00F05A51" w:rsidRDefault="00CD7124"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CD7124" w:rsidRPr="00F05A51" w:rsidRDefault="00CD7124"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CD7124" w:rsidRPr="00F05A51" w:rsidRDefault="00CD7124"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CD7124" w:rsidRPr="00F05A51" w:rsidRDefault="00CD7124"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CD7124" w:rsidRPr="00F05A51" w:rsidRDefault="00CD7124"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CD7124" w:rsidRPr="00F05A51" w:rsidRDefault="00CD7124"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6EC658E1" w14:textId="77777777" w:rsidR="00CD7124" w:rsidRPr="001F195E" w:rsidRDefault="00CD7124" w:rsidP="00BF1EE2">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CD7124" w:rsidRPr="00F05A51" w:rsidRDefault="00CD7124"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CD7124" w:rsidRPr="00F05A51" w:rsidRDefault="00CD7124"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CD7124" w:rsidRPr="00F05A51" w:rsidRDefault="00CD7124"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7C3D14DE" w:rsidR="00CD7124" w:rsidRPr="005F169F" w:rsidRDefault="00CD7124"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E70637">
        <w:rPr>
          <w:rFonts w:asciiTheme="minorHAnsi" w:hAnsiTheme="minorHAnsi" w:cstheme="minorHAnsi"/>
          <w:lang w:val="pl-PL"/>
        </w:rPr>
        <w:t>l</w:t>
      </w:r>
      <w:r w:rsidRPr="00E70637">
        <w:rPr>
          <w:rFonts w:asciiTheme="minorHAnsi" w:hAnsiTheme="minorHAnsi" w:cstheme="minorHAnsi"/>
        </w:rPr>
        <w:t>n</w:t>
      </w:r>
      <w:r w:rsidRPr="005F169F">
        <w:rPr>
          <w:rFonts w:asciiTheme="minorHAnsi" w:hAnsiTheme="minorHAnsi" w:cstheme="minorHAnsi"/>
        </w:rPr>
        <w:t>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CD7124" w:rsidRPr="005F169F" w:rsidRDefault="00CD7124"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CD7124" w:rsidRPr="005F169F" w:rsidRDefault="00CD7124">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074AC121" w:rsidR="00CD7124" w:rsidRPr="005F169F" w:rsidRDefault="00CD7124"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Pr="00DF1CE0">
        <w:rPr>
          <w:rFonts w:asciiTheme="minorHAnsi" w:hAnsiTheme="minorHAnsi" w:cstheme="minorHAnsi"/>
          <w:sz w:val="20"/>
          <w:szCs w:val="16"/>
        </w:rPr>
        <w:t>Projekty określone w Załączniku 10 do Kontraktu Programowego dla Województwa Wielkopolskiego.</w:t>
      </w:r>
    </w:p>
    <w:bookmarkEnd w:id="1"/>
  </w:footnote>
  <w:footnote w:id="30">
    <w:p w14:paraId="041297CE" w14:textId="4EAB1648" w:rsidR="00CD7124" w:rsidRPr="00804050" w:rsidRDefault="00CD7124"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10C7F5D9" w:rsidR="00CD7124" w:rsidRPr="005F169F" w:rsidRDefault="00CD7124" w:rsidP="00232D22">
      <w:pPr>
        <w:pStyle w:val="Tekstprzypisudolneg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CD7124" w:rsidRPr="00F05A51" w:rsidRDefault="00CD7124" w:rsidP="00232D22">
      <w:pPr>
        <w:pStyle w:val="Tekstprzypisudolneg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CD7124" w:rsidRPr="00F05A51" w:rsidRDefault="00CD7124"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CD7124" w:rsidRPr="00F960E0" w:rsidRDefault="00CD7124"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CD7124" w:rsidRPr="00AA0ACB" w:rsidRDefault="00CD7124"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CD7124" w:rsidRPr="00AA0ACB" w:rsidRDefault="00CD7124"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CD7124" w:rsidRPr="00AA0ACB" w:rsidRDefault="00CD7124"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21923E43" w14:textId="77777777" w:rsidR="00CD7124" w:rsidRPr="00AA0ACB" w:rsidRDefault="00CD7124" w:rsidP="00681CED">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026B52F5" w14:textId="77777777" w:rsidR="00CD7124" w:rsidRPr="00AA0ACB" w:rsidRDefault="00CD7124" w:rsidP="00681CED">
      <w:pPr>
        <w:pStyle w:val="Tekstprzypisukocow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6A5A2079" w14:textId="77777777" w:rsidR="00CD7124" w:rsidRPr="00AA0ACB" w:rsidRDefault="00CD7124"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E9CA6E4" w14:textId="77777777" w:rsidR="00CD7124" w:rsidRPr="00AA0ACB" w:rsidRDefault="00CD7124"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ABB36A4" w14:textId="77777777" w:rsidR="00CD7124" w:rsidRPr="00AA0ACB" w:rsidRDefault="00CD7124"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7B2C2C28" w14:textId="77777777" w:rsidR="00CD7124" w:rsidRPr="00AA0ACB" w:rsidRDefault="00CD7124"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8A70106" w14:textId="77777777" w:rsidR="00CD7124" w:rsidRPr="00AA0ACB" w:rsidRDefault="00CD7124" w:rsidP="00681CED">
      <w:pPr>
        <w:pStyle w:val="Tekstprzypisukocowego"/>
        <w:spacing w:before="120" w:after="120"/>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69DF452E" w14:textId="77777777" w:rsidR="00CD7124" w:rsidRPr="00AA0ACB" w:rsidRDefault="00CD7124" w:rsidP="00681CED">
      <w:pPr>
        <w:pStyle w:val="Tekstprzypisukocoweg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83"/>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3F56"/>
    <w:rsid w:val="00034ECE"/>
    <w:rsid w:val="00035C4D"/>
    <w:rsid w:val="00035DE6"/>
    <w:rsid w:val="00035E4D"/>
    <w:rsid w:val="000361B8"/>
    <w:rsid w:val="00036796"/>
    <w:rsid w:val="00036EB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4CD"/>
    <w:rsid w:val="00057545"/>
    <w:rsid w:val="00057575"/>
    <w:rsid w:val="00057576"/>
    <w:rsid w:val="0005782C"/>
    <w:rsid w:val="00060203"/>
    <w:rsid w:val="00060F1F"/>
    <w:rsid w:val="000615FC"/>
    <w:rsid w:val="00062134"/>
    <w:rsid w:val="00062692"/>
    <w:rsid w:val="0006281B"/>
    <w:rsid w:val="0006354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47A"/>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570"/>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3FC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5F0"/>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A9E"/>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2DE"/>
    <w:rsid w:val="0018755E"/>
    <w:rsid w:val="0018785F"/>
    <w:rsid w:val="00187F15"/>
    <w:rsid w:val="001901F3"/>
    <w:rsid w:val="001915AE"/>
    <w:rsid w:val="0019169C"/>
    <w:rsid w:val="00191D69"/>
    <w:rsid w:val="00192038"/>
    <w:rsid w:val="001921AF"/>
    <w:rsid w:val="00192789"/>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715"/>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54"/>
    <w:rsid w:val="001B0DF3"/>
    <w:rsid w:val="001B10F6"/>
    <w:rsid w:val="001B15BA"/>
    <w:rsid w:val="001B16F9"/>
    <w:rsid w:val="001B1B30"/>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880"/>
    <w:rsid w:val="001C2CF4"/>
    <w:rsid w:val="001C2E37"/>
    <w:rsid w:val="001C2EEA"/>
    <w:rsid w:val="001C34C0"/>
    <w:rsid w:val="001C36B1"/>
    <w:rsid w:val="001C42CD"/>
    <w:rsid w:val="001C4998"/>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A0C"/>
    <w:rsid w:val="001F4E84"/>
    <w:rsid w:val="001F53EE"/>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2EC"/>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27343"/>
    <w:rsid w:val="0023008D"/>
    <w:rsid w:val="00230DDD"/>
    <w:rsid w:val="0023132C"/>
    <w:rsid w:val="00231747"/>
    <w:rsid w:val="00231C42"/>
    <w:rsid w:val="0023247A"/>
    <w:rsid w:val="002324A5"/>
    <w:rsid w:val="00232D22"/>
    <w:rsid w:val="00233666"/>
    <w:rsid w:val="00233A42"/>
    <w:rsid w:val="00233AE2"/>
    <w:rsid w:val="00233B29"/>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5FB6"/>
    <w:rsid w:val="00256414"/>
    <w:rsid w:val="00256B99"/>
    <w:rsid w:val="00256D8E"/>
    <w:rsid w:val="00257CB7"/>
    <w:rsid w:val="0026030D"/>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0AB"/>
    <w:rsid w:val="00272551"/>
    <w:rsid w:val="002725A2"/>
    <w:rsid w:val="002726E9"/>
    <w:rsid w:val="00272A4B"/>
    <w:rsid w:val="00272BD7"/>
    <w:rsid w:val="0027354C"/>
    <w:rsid w:val="00273965"/>
    <w:rsid w:val="00273D33"/>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228"/>
    <w:rsid w:val="002B583F"/>
    <w:rsid w:val="002B5F26"/>
    <w:rsid w:val="002B6222"/>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129"/>
    <w:rsid w:val="002D0401"/>
    <w:rsid w:val="002D13A7"/>
    <w:rsid w:val="002D162E"/>
    <w:rsid w:val="002D174B"/>
    <w:rsid w:val="002D18F0"/>
    <w:rsid w:val="002D1BD9"/>
    <w:rsid w:val="002D1FAC"/>
    <w:rsid w:val="002D20F3"/>
    <w:rsid w:val="002D2138"/>
    <w:rsid w:val="002D26AB"/>
    <w:rsid w:val="002D26B9"/>
    <w:rsid w:val="002D272A"/>
    <w:rsid w:val="002D2858"/>
    <w:rsid w:val="002D28B1"/>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3DF1"/>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073E3"/>
    <w:rsid w:val="00310073"/>
    <w:rsid w:val="003117CE"/>
    <w:rsid w:val="00312262"/>
    <w:rsid w:val="0031247D"/>
    <w:rsid w:val="003126F3"/>
    <w:rsid w:val="00312833"/>
    <w:rsid w:val="003135A9"/>
    <w:rsid w:val="00313756"/>
    <w:rsid w:val="00313A4A"/>
    <w:rsid w:val="00313C4F"/>
    <w:rsid w:val="00314B9A"/>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1B1"/>
    <w:rsid w:val="00375687"/>
    <w:rsid w:val="003758E1"/>
    <w:rsid w:val="00375C4B"/>
    <w:rsid w:val="003761F3"/>
    <w:rsid w:val="0037692D"/>
    <w:rsid w:val="00376AE3"/>
    <w:rsid w:val="00376CAA"/>
    <w:rsid w:val="003772AC"/>
    <w:rsid w:val="00377388"/>
    <w:rsid w:val="00377534"/>
    <w:rsid w:val="00377849"/>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916"/>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4AD"/>
    <w:rsid w:val="003F0DF4"/>
    <w:rsid w:val="003F1193"/>
    <w:rsid w:val="003F15DB"/>
    <w:rsid w:val="003F18B1"/>
    <w:rsid w:val="003F1917"/>
    <w:rsid w:val="003F1A64"/>
    <w:rsid w:val="003F1E75"/>
    <w:rsid w:val="003F2F28"/>
    <w:rsid w:val="003F353C"/>
    <w:rsid w:val="003F3AFA"/>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0F5"/>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0EF"/>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6E6"/>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33"/>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2DE6"/>
    <w:rsid w:val="004537C7"/>
    <w:rsid w:val="004552D0"/>
    <w:rsid w:val="004559F3"/>
    <w:rsid w:val="0045684A"/>
    <w:rsid w:val="00456885"/>
    <w:rsid w:val="00456910"/>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2C44"/>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2F2"/>
    <w:rsid w:val="004914BE"/>
    <w:rsid w:val="00491869"/>
    <w:rsid w:val="00491C2C"/>
    <w:rsid w:val="00491F61"/>
    <w:rsid w:val="0049270C"/>
    <w:rsid w:val="0049287D"/>
    <w:rsid w:val="00492FD8"/>
    <w:rsid w:val="00493422"/>
    <w:rsid w:val="0049389C"/>
    <w:rsid w:val="00493A6A"/>
    <w:rsid w:val="00494722"/>
    <w:rsid w:val="004963C4"/>
    <w:rsid w:val="00496527"/>
    <w:rsid w:val="004973E3"/>
    <w:rsid w:val="00497957"/>
    <w:rsid w:val="004A0A6C"/>
    <w:rsid w:val="004A13E9"/>
    <w:rsid w:val="004A1532"/>
    <w:rsid w:val="004A1B07"/>
    <w:rsid w:val="004A1D70"/>
    <w:rsid w:val="004A1FA8"/>
    <w:rsid w:val="004A1FFC"/>
    <w:rsid w:val="004A2512"/>
    <w:rsid w:val="004A2B29"/>
    <w:rsid w:val="004A38E3"/>
    <w:rsid w:val="004A3A14"/>
    <w:rsid w:val="004A416B"/>
    <w:rsid w:val="004A4591"/>
    <w:rsid w:val="004A4AF2"/>
    <w:rsid w:val="004A4C12"/>
    <w:rsid w:val="004A4FD5"/>
    <w:rsid w:val="004A56CB"/>
    <w:rsid w:val="004A583E"/>
    <w:rsid w:val="004A5ACB"/>
    <w:rsid w:val="004A5F0E"/>
    <w:rsid w:val="004A606C"/>
    <w:rsid w:val="004A6466"/>
    <w:rsid w:val="004A6B14"/>
    <w:rsid w:val="004A6CFE"/>
    <w:rsid w:val="004A7112"/>
    <w:rsid w:val="004A7232"/>
    <w:rsid w:val="004A7921"/>
    <w:rsid w:val="004B0290"/>
    <w:rsid w:val="004B06E2"/>
    <w:rsid w:val="004B0FBB"/>
    <w:rsid w:val="004B10A8"/>
    <w:rsid w:val="004B1236"/>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401"/>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4F7CA4"/>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08DD"/>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0A6"/>
    <w:rsid w:val="00535206"/>
    <w:rsid w:val="005354B2"/>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EF7"/>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AC7"/>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D0F"/>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97427"/>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96"/>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73"/>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0AE3"/>
    <w:rsid w:val="006812CF"/>
    <w:rsid w:val="006812D2"/>
    <w:rsid w:val="00681459"/>
    <w:rsid w:val="00681BC5"/>
    <w:rsid w:val="00681CED"/>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4B"/>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752"/>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0DFB"/>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32"/>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422"/>
    <w:rsid w:val="007878A1"/>
    <w:rsid w:val="00787E28"/>
    <w:rsid w:val="00790143"/>
    <w:rsid w:val="00790B06"/>
    <w:rsid w:val="00791944"/>
    <w:rsid w:val="007920AF"/>
    <w:rsid w:val="0079265B"/>
    <w:rsid w:val="0079296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B80"/>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40E"/>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8A8"/>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DC5"/>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1F1"/>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CD6"/>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321"/>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585"/>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3B4"/>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1ED7"/>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632"/>
    <w:rsid w:val="00A06E35"/>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3BF4"/>
    <w:rsid w:val="00A34182"/>
    <w:rsid w:val="00A342B4"/>
    <w:rsid w:val="00A342E9"/>
    <w:rsid w:val="00A3479C"/>
    <w:rsid w:val="00A349F4"/>
    <w:rsid w:val="00A34E5F"/>
    <w:rsid w:val="00A35006"/>
    <w:rsid w:val="00A35024"/>
    <w:rsid w:val="00A35CC8"/>
    <w:rsid w:val="00A35FB8"/>
    <w:rsid w:val="00A362B5"/>
    <w:rsid w:val="00A364EA"/>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BF2"/>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00A"/>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6D9F"/>
    <w:rsid w:val="00AF70B0"/>
    <w:rsid w:val="00AF733A"/>
    <w:rsid w:val="00AF7F9D"/>
    <w:rsid w:val="00B00B4D"/>
    <w:rsid w:val="00B011FB"/>
    <w:rsid w:val="00B01578"/>
    <w:rsid w:val="00B01716"/>
    <w:rsid w:val="00B01A3E"/>
    <w:rsid w:val="00B01DE5"/>
    <w:rsid w:val="00B01F53"/>
    <w:rsid w:val="00B02365"/>
    <w:rsid w:val="00B0264A"/>
    <w:rsid w:val="00B02833"/>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A64"/>
    <w:rsid w:val="00B12E90"/>
    <w:rsid w:val="00B13A73"/>
    <w:rsid w:val="00B13F6A"/>
    <w:rsid w:val="00B14153"/>
    <w:rsid w:val="00B14460"/>
    <w:rsid w:val="00B14D74"/>
    <w:rsid w:val="00B14F2B"/>
    <w:rsid w:val="00B164CE"/>
    <w:rsid w:val="00B1650B"/>
    <w:rsid w:val="00B17061"/>
    <w:rsid w:val="00B17CC0"/>
    <w:rsid w:val="00B17F99"/>
    <w:rsid w:val="00B2030B"/>
    <w:rsid w:val="00B204FD"/>
    <w:rsid w:val="00B2065B"/>
    <w:rsid w:val="00B208CB"/>
    <w:rsid w:val="00B2120A"/>
    <w:rsid w:val="00B21254"/>
    <w:rsid w:val="00B2174A"/>
    <w:rsid w:val="00B218D4"/>
    <w:rsid w:val="00B21D14"/>
    <w:rsid w:val="00B223D9"/>
    <w:rsid w:val="00B22EC1"/>
    <w:rsid w:val="00B238C0"/>
    <w:rsid w:val="00B246B4"/>
    <w:rsid w:val="00B24969"/>
    <w:rsid w:val="00B25479"/>
    <w:rsid w:val="00B255E4"/>
    <w:rsid w:val="00B25F10"/>
    <w:rsid w:val="00B25FBF"/>
    <w:rsid w:val="00B2646D"/>
    <w:rsid w:val="00B26E34"/>
    <w:rsid w:val="00B271E4"/>
    <w:rsid w:val="00B30530"/>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7B2"/>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64"/>
    <w:rsid w:val="00B547D9"/>
    <w:rsid w:val="00B549BB"/>
    <w:rsid w:val="00B54CE2"/>
    <w:rsid w:val="00B54E4A"/>
    <w:rsid w:val="00B55D91"/>
    <w:rsid w:val="00B56009"/>
    <w:rsid w:val="00B5650B"/>
    <w:rsid w:val="00B56929"/>
    <w:rsid w:val="00B56BFC"/>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66C1"/>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001"/>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3F72"/>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6E57"/>
    <w:rsid w:val="00BB7236"/>
    <w:rsid w:val="00BB72C1"/>
    <w:rsid w:val="00BB738A"/>
    <w:rsid w:val="00BB73CE"/>
    <w:rsid w:val="00BB749B"/>
    <w:rsid w:val="00BB7F1A"/>
    <w:rsid w:val="00BC04DB"/>
    <w:rsid w:val="00BC180F"/>
    <w:rsid w:val="00BC1E94"/>
    <w:rsid w:val="00BC1F47"/>
    <w:rsid w:val="00BC35CC"/>
    <w:rsid w:val="00BC3D1D"/>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1EE2"/>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884"/>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DA5"/>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292"/>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47EB3"/>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5680"/>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4A0E"/>
    <w:rsid w:val="00C95241"/>
    <w:rsid w:val="00C95FA4"/>
    <w:rsid w:val="00C96949"/>
    <w:rsid w:val="00C97941"/>
    <w:rsid w:val="00C97D8F"/>
    <w:rsid w:val="00C97F00"/>
    <w:rsid w:val="00CA05CC"/>
    <w:rsid w:val="00CA06A9"/>
    <w:rsid w:val="00CA0941"/>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124"/>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C07"/>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838"/>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5DAA"/>
    <w:rsid w:val="00D560CE"/>
    <w:rsid w:val="00D56822"/>
    <w:rsid w:val="00D56A78"/>
    <w:rsid w:val="00D57422"/>
    <w:rsid w:val="00D578A8"/>
    <w:rsid w:val="00D61385"/>
    <w:rsid w:val="00D615EF"/>
    <w:rsid w:val="00D61710"/>
    <w:rsid w:val="00D619C7"/>
    <w:rsid w:val="00D61AF4"/>
    <w:rsid w:val="00D61F88"/>
    <w:rsid w:val="00D61FCA"/>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6C0"/>
    <w:rsid w:val="00D76A84"/>
    <w:rsid w:val="00D76C22"/>
    <w:rsid w:val="00D76EDF"/>
    <w:rsid w:val="00D7783C"/>
    <w:rsid w:val="00D77A91"/>
    <w:rsid w:val="00D8003A"/>
    <w:rsid w:val="00D80B59"/>
    <w:rsid w:val="00D8150F"/>
    <w:rsid w:val="00D81857"/>
    <w:rsid w:val="00D81F57"/>
    <w:rsid w:val="00D823EF"/>
    <w:rsid w:val="00D82584"/>
    <w:rsid w:val="00D82731"/>
    <w:rsid w:val="00D82A08"/>
    <w:rsid w:val="00D82E7E"/>
    <w:rsid w:val="00D8311F"/>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9FA"/>
    <w:rsid w:val="00D93A45"/>
    <w:rsid w:val="00D93CF9"/>
    <w:rsid w:val="00D93E8D"/>
    <w:rsid w:val="00D94306"/>
    <w:rsid w:val="00D945D3"/>
    <w:rsid w:val="00D94D31"/>
    <w:rsid w:val="00D955D3"/>
    <w:rsid w:val="00D95887"/>
    <w:rsid w:val="00D96806"/>
    <w:rsid w:val="00D96B4F"/>
    <w:rsid w:val="00D971CD"/>
    <w:rsid w:val="00DA030F"/>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6FBF"/>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B39"/>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CE0"/>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C56"/>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94"/>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637"/>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05C5"/>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96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1DF"/>
    <w:rsid w:val="00ED7293"/>
    <w:rsid w:val="00ED7935"/>
    <w:rsid w:val="00EE0E1A"/>
    <w:rsid w:val="00EE10CE"/>
    <w:rsid w:val="00EE332A"/>
    <w:rsid w:val="00EE33F7"/>
    <w:rsid w:val="00EE39AC"/>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A72"/>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C3"/>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5BC"/>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DB7"/>
    <w:rsid w:val="00F75183"/>
    <w:rsid w:val="00F75374"/>
    <w:rsid w:val="00F762B5"/>
    <w:rsid w:val="00F767FA"/>
    <w:rsid w:val="00F76D08"/>
    <w:rsid w:val="00F76DE5"/>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2E8"/>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4B8"/>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363"/>
    <w:rsid w:val="00FD57DA"/>
    <w:rsid w:val="00FD5ADB"/>
    <w:rsid w:val="00FD5F16"/>
    <w:rsid w:val="00FD63C4"/>
    <w:rsid w:val="00FD6801"/>
    <w:rsid w:val="00FD6C73"/>
    <w:rsid w:val="00FD6C85"/>
    <w:rsid w:val="00FD7ED9"/>
    <w:rsid w:val="00FE1CCC"/>
    <w:rsid w:val="00FE231E"/>
    <w:rsid w:val="00FE2E9B"/>
    <w:rsid w:val="00FE2F37"/>
    <w:rsid w:val="00FE3212"/>
    <w:rsid w:val="00FE3769"/>
    <w:rsid w:val="00FE391C"/>
    <w:rsid w:val="00FE397C"/>
    <w:rsid w:val="00FE3E33"/>
    <w:rsid w:val="00FE463C"/>
    <w:rsid w:val="00FE47B0"/>
    <w:rsid w:val="00FE568B"/>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5BAC7"/>
  <w15:docId w15:val="{421D3E8A-7877-47D2-AD21-3EC533F1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75652-4318-44A1-BD31-7CD481D31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19665</Words>
  <Characters>117996</Characters>
  <Application>Microsoft Office Word</Application>
  <DocSecurity>0</DocSecurity>
  <Lines>983</Lines>
  <Paragraphs>274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137387</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Wieclaw Joanna</cp:lastModifiedBy>
  <cp:revision>2</cp:revision>
  <cp:lastPrinted>2023-07-18T11:36:00Z</cp:lastPrinted>
  <dcterms:created xsi:type="dcterms:W3CDTF">2025-12-04T12:33:00Z</dcterms:created>
  <dcterms:modified xsi:type="dcterms:W3CDTF">2025-12-04T12:33:00Z</dcterms:modified>
</cp:coreProperties>
</file>