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 xml:space="preserve">Ministra Funduszy i Polityki Regionalnej z dnia 17 kwietnia 2024 r. w sprawie udzielania pomocy de </w:t>
      </w:r>
      <w:proofErr w:type="spellStart"/>
      <w:r w:rsidRPr="00B1622F">
        <w:rPr>
          <w:rFonts w:asciiTheme="minorHAnsi" w:hAnsiTheme="minorHAnsi" w:cstheme="minorHAnsi"/>
          <w:b/>
          <w:bCs/>
        </w:rPr>
        <w:t>minimis</w:t>
      </w:r>
      <w:proofErr w:type="spellEnd"/>
      <w:r w:rsidRPr="00B1622F">
        <w:rPr>
          <w:rFonts w:asciiTheme="minorHAnsi" w:hAnsiTheme="minorHAnsi" w:cstheme="minorHAnsi"/>
          <w:b/>
          <w:bCs/>
        </w:rPr>
        <w:t xml:space="preserve"> w ramach regionalnych programów na lata 2021–2027</w:t>
      </w:r>
      <w:r w:rsidR="00447A7B" w:rsidRPr="00B1622F">
        <w:rPr>
          <w:rFonts w:asciiTheme="minorHAnsi" w:hAnsiTheme="minorHAnsi" w:cstheme="minorHAnsi"/>
          <w:b/>
        </w:rPr>
        <w:t>;</w:t>
      </w:r>
    </w:p>
    <w:p w14:paraId="6099B3B5" w14:textId="77777777"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(wersja 1.2)</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xml:space="preserve">, które ma </w:t>
      </w:r>
      <w:r w:rsidR="00F46957" w:rsidRPr="00B1622F">
        <w:rPr>
          <w:rFonts w:asciiTheme="minorHAnsi" w:hAnsiTheme="minorHAnsi" w:cstheme="minorHAnsi"/>
        </w:rPr>
        <w:lastRenderedPageBreak/>
        <w:t>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6A9F4659"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„personelu Projektu” – należy przez to rozumieć osoby zaangażowane do realizacji zadań lub czynności w ramach Projektu na podstawie stosunku pracy</w:t>
      </w:r>
      <w:r w:rsidR="005C6CBB">
        <w:rPr>
          <w:rFonts w:asciiTheme="minorHAnsi" w:hAnsiTheme="minorHAnsi" w:cstheme="minorHAnsi"/>
        </w:rPr>
        <w:t>,</w:t>
      </w:r>
      <w:r w:rsidR="00192F27" w:rsidRPr="00B1622F">
        <w:rPr>
          <w:rFonts w:asciiTheme="minorHAnsi" w:hAnsiTheme="minorHAnsi" w:cstheme="minorHAnsi"/>
        </w:rPr>
        <w:t xml:space="preserve"> jak również</w:t>
      </w:r>
      <w:r w:rsidR="002B6A6B" w:rsidRPr="00B1622F">
        <w:rPr>
          <w:rFonts w:asciiTheme="minorHAnsi" w:hAnsiTheme="minorHAnsi" w:cstheme="minorHAnsi"/>
        </w:rPr>
        <w:t xml:space="preserve"> osobę fizyczną prowadzącą działalność gospodarczą będącą </w:t>
      </w:r>
      <w:r w:rsidR="00192F27" w:rsidRPr="00B1622F">
        <w:rPr>
          <w:rFonts w:asciiTheme="minorHAnsi" w:hAnsiTheme="minorHAnsi" w:cstheme="minorHAnsi"/>
        </w:rPr>
        <w:t>B</w:t>
      </w:r>
      <w:r w:rsidR="002B6A6B" w:rsidRPr="00B1622F">
        <w:rPr>
          <w:rFonts w:asciiTheme="minorHAnsi" w:hAnsiTheme="minorHAnsi" w:cstheme="minorHAnsi"/>
        </w:rPr>
        <w:t xml:space="preserve">eneficjentem oraz osoby z nią współpracujące </w:t>
      </w:r>
      <w:r w:rsidR="00192F27" w:rsidRPr="00B1622F">
        <w:rPr>
          <w:rFonts w:asciiTheme="minorHAnsi" w:hAnsiTheme="minorHAnsi" w:cstheme="minorHAnsi"/>
        </w:rPr>
        <w:t>w rozumieniu art. 8 ust. 11 ustawy z dnia 13 października 1998 r. o systemie ubezpieczeń społecznych;</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w:t>
      </w:r>
      <w:proofErr w:type="spellStart"/>
      <w:r w:rsidRPr="00B1622F">
        <w:rPr>
          <w:rFonts w:asciiTheme="minorHAnsi" w:hAnsiTheme="minorHAnsi" w:cstheme="minorHAnsi"/>
        </w:rPr>
        <w:t>minimis</w:t>
      </w:r>
      <w:proofErr w:type="spellEnd"/>
      <w:r w:rsidRPr="00B1622F">
        <w:rPr>
          <w:rFonts w:asciiTheme="minorHAnsi" w:hAnsiTheme="minorHAnsi" w:cstheme="minorHAnsi"/>
        </w:rPr>
        <w:t xml:space="preserve">”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w:t>
      </w:r>
      <w:proofErr w:type="spellStart"/>
      <w:r w:rsidR="001723D5" w:rsidRPr="00B1622F">
        <w:rPr>
          <w:rFonts w:asciiTheme="minorHAnsi" w:hAnsiTheme="minorHAnsi" w:cstheme="minorHAnsi"/>
          <w:bCs/>
        </w:rPr>
        <w:t>minimis</w:t>
      </w:r>
      <w:proofErr w:type="spellEnd"/>
      <w:r w:rsidR="001723D5" w:rsidRPr="00B1622F">
        <w:rPr>
          <w:rFonts w:asciiTheme="minorHAnsi" w:hAnsiTheme="minorHAnsi" w:cstheme="minorHAnsi"/>
          <w:bCs/>
        </w:rPr>
        <w:t xml:space="preserve">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 xml:space="preserve">oraz art. 107 ust. 2 i 3 Traktatu o funkcjonowaniu Unii Europejskiej oraz pomoc de </w:t>
      </w:r>
      <w:proofErr w:type="spellStart"/>
      <w:r w:rsidR="002324A5" w:rsidRPr="00B1622F">
        <w:rPr>
          <w:rFonts w:asciiTheme="minorHAnsi" w:hAnsiTheme="minorHAnsi" w:cstheme="minorHAnsi"/>
        </w:rPr>
        <w:t>minimis</w:t>
      </w:r>
      <w:proofErr w:type="spellEnd"/>
      <w:r w:rsidR="002324A5" w:rsidRPr="00B1622F">
        <w:rPr>
          <w:rFonts w:asciiTheme="minorHAnsi" w:hAnsiTheme="minorHAnsi" w:cstheme="minorHAnsi"/>
        </w:rPr>
        <w:t>,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lastRenderedPageBreak/>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B1622F">
        <w:rPr>
          <w:rFonts w:asciiTheme="minorHAnsi" w:hAnsiTheme="minorHAnsi" w:cstheme="minorHAnsi"/>
        </w:rPr>
        <w:lastRenderedPageBreak/>
        <w:t>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Pr="00B1622F">
        <w:rPr>
          <w:rFonts w:asciiTheme="minorHAnsi" w:hAnsiTheme="minorHAnsi" w:cstheme="minorHAnsi"/>
        </w:rPr>
        <w:t>12 października 2022</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wyboru projektów na lata 2021-2027 z dnia 12 października 2022</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 xml:space="preserve">jego części. </w:t>
      </w:r>
      <w:r w:rsidR="00A6570D" w:rsidRPr="00B1622F">
        <w:rPr>
          <w:rFonts w:asciiTheme="minorHAnsi" w:hAnsiTheme="minorHAnsi" w:cstheme="minorHAnsi"/>
        </w:rPr>
        <w:lastRenderedPageBreak/>
        <w:t>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de </w:t>
      </w:r>
      <w:proofErr w:type="spellStart"/>
      <w:r w:rsidRPr="00B1622F">
        <w:rPr>
          <w:rFonts w:asciiTheme="minorHAnsi" w:hAnsiTheme="minorHAnsi" w:cstheme="minorHAnsi"/>
        </w:rPr>
        <w:t>minimis</w:t>
      </w:r>
      <w:proofErr w:type="spellEnd"/>
      <w:r w:rsidRPr="00B1622F">
        <w:rPr>
          <w:rFonts w:asciiTheme="minorHAnsi" w:hAnsiTheme="minorHAnsi" w:cstheme="minorHAnsi"/>
        </w:rPr>
        <w:t xml:space="preserve">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w:t>
      </w:r>
      <w:r w:rsidRPr="00B1622F">
        <w:rPr>
          <w:rFonts w:asciiTheme="minorHAnsi" w:hAnsiTheme="minorHAnsi" w:cstheme="minorHAnsi"/>
          <w:sz w:val="24"/>
          <w:szCs w:val="24"/>
        </w:rPr>
        <w:lastRenderedPageBreak/>
        <w:t xml:space="preserve">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Dla Projektu objętego pomocą publiczną i/lub pomocą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lastRenderedPageBreak/>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 xml:space="preserve">„Do No </w:t>
      </w:r>
      <w:proofErr w:type="spellStart"/>
      <w:r w:rsidRPr="00B1622F">
        <w:rPr>
          <w:rFonts w:asciiTheme="minorHAnsi" w:hAnsiTheme="minorHAnsi" w:cstheme="minorHAnsi"/>
        </w:rPr>
        <w:t>Significant</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Harm</w:t>
      </w:r>
      <w:proofErr w:type="spellEnd"/>
      <w:r w:rsidRPr="00B1622F">
        <w:rPr>
          <w:rFonts w:asciiTheme="minorHAnsi" w:hAnsiTheme="minorHAnsi" w:cstheme="minorHAnsi"/>
        </w:rPr>
        <w:t>”,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 xml:space="preserve">lub pomoc de </w:t>
      </w:r>
      <w:proofErr w:type="spellStart"/>
      <w:r w:rsidR="00055E09" w:rsidRPr="00B1622F">
        <w:rPr>
          <w:rFonts w:asciiTheme="minorHAnsi" w:hAnsiTheme="minorHAnsi" w:cstheme="minorHAnsi"/>
          <w:sz w:val="24"/>
          <w:szCs w:val="24"/>
        </w:rPr>
        <w:t>minimis</w:t>
      </w:r>
      <w:proofErr w:type="spellEnd"/>
      <w:r w:rsidR="00055E09" w:rsidRPr="00B1622F">
        <w:rPr>
          <w:rFonts w:asciiTheme="minorHAnsi" w:hAnsiTheme="minorHAnsi" w:cstheme="minorHAnsi"/>
          <w:sz w:val="24"/>
          <w:szCs w:val="24"/>
        </w:rPr>
        <w:t>.</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lastRenderedPageBreak/>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w:t>
      </w:r>
      <w:proofErr w:type="spellStart"/>
      <w:r w:rsidRPr="00B1622F">
        <w:rPr>
          <w:rFonts w:asciiTheme="minorHAnsi" w:hAnsiTheme="minorHAnsi" w:cstheme="minorHAnsi"/>
        </w:rPr>
        <w:t>xml</w:t>
      </w:r>
      <w:proofErr w:type="spellEnd"/>
      <w:r w:rsidRPr="00B1622F">
        <w:rPr>
          <w:rFonts w:asciiTheme="minorHAnsi" w:hAnsiTheme="minorHAnsi" w:cstheme="minorHAnsi"/>
        </w:rPr>
        <w:t xml:space="preserve">, pdf, jpg, </w:t>
      </w:r>
      <w:proofErr w:type="spellStart"/>
      <w:r w:rsidRPr="00B1622F">
        <w:rPr>
          <w:rFonts w:asciiTheme="minorHAnsi" w:hAnsiTheme="minorHAnsi" w:cstheme="minorHAnsi"/>
        </w:rPr>
        <w:t>jpeg</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png</w:t>
      </w:r>
      <w:proofErr w:type="spellEnd"/>
      <w:r w:rsidRPr="00B1622F">
        <w:rPr>
          <w:rFonts w:asciiTheme="minorHAnsi" w:hAnsiTheme="minorHAnsi" w:cstheme="minorHAnsi"/>
        </w:rPr>
        <w:t xml:space="preserve">, xls, </w:t>
      </w:r>
      <w:proofErr w:type="spellStart"/>
      <w:r w:rsidRPr="00B1622F">
        <w:rPr>
          <w:rFonts w:asciiTheme="minorHAnsi" w:hAnsiTheme="minorHAnsi" w:cstheme="minorHAnsi"/>
        </w:rPr>
        <w:t>xlsx</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doc</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docx</w:t>
      </w:r>
      <w:proofErr w:type="spellEnd"/>
      <w:r w:rsidRPr="00B1622F">
        <w:rPr>
          <w:rFonts w:asciiTheme="minorHAnsi" w:hAnsiTheme="minorHAnsi" w:cstheme="minorHAnsi"/>
        </w:rPr>
        <w:t xml:space="preserve">.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w:t>
      </w:r>
      <w:r w:rsidRPr="00B1622F">
        <w:rPr>
          <w:rFonts w:asciiTheme="minorHAnsi" w:hAnsiTheme="minorHAnsi" w:cstheme="minorHAnsi"/>
          <w:sz w:val="24"/>
          <w:szCs w:val="24"/>
        </w:rPr>
        <w:lastRenderedPageBreak/>
        <w:t>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 xml:space="preserve">zwłocznie po przywróceniu </w:t>
      </w:r>
      <w:r w:rsidR="000615FC" w:rsidRPr="00B1622F">
        <w:rPr>
          <w:rFonts w:asciiTheme="minorHAnsi" w:eastAsia="Calibri" w:hAnsiTheme="minorHAnsi" w:cstheme="minorHAnsi"/>
          <w:sz w:val="24"/>
          <w:szCs w:val="24"/>
        </w:rPr>
        <w:lastRenderedPageBreak/>
        <w:t>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 xml:space="preserve">aczonym terminie wymaganych </w:t>
      </w:r>
      <w:r w:rsidR="0086178B"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lastRenderedPageBreak/>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lastRenderedPageBreak/>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w:t>
      </w:r>
      <w:proofErr w:type="spellStart"/>
      <w:r w:rsidR="00E9022A" w:rsidRPr="00B1622F">
        <w:rPr>
          <w:rFonts w:asciiTheme="minorHAnsi" w:hAnsiTheme="minorHAnsi" w:cstheme="minorHAnsi"/>
          <w:sz w:val="24"/>
          <w:lang w:val="pl-PL"/>
        </w:rPr>
        <w:t>minimis</w:t>
      </w:r>
      <w:proofErr w:type="spellEnd"/>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 xml:space="preserve">lub pomocą de </w:t>
      </w:r>
      <w:proofErr w:type="spellStart"/>
      <w:r w:rsidR="00B2065B" w:rsidRPr="00B1622F">
        <w:rPr>
          <w:rFonts w:asciiTheme="minorHAnsi" w:hAnsiTheme="minorHAnsi" w:cstheme="minorHAnsi"/>
          <w:sz w:val="24"/>
          <w:lang w:val="pl-PL"/>
        </w:rPr>
        <w:t>minimis</w:t>
      </w:r>
      <w:proofErr w:type="spellEnd"/>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r w:rsidRPr="00B1622F">
        <w:rPr>
          <w:rFonts w:asciiTheme="minorHAnsi" w:hAnsiTheme="minorHAnsi" w:cstheme="minorHAnsi"/>
          <w:sz w:val="24"/>
          <w:szCs w:val="24"/>
        </w:rPr>
        <w:t>i</w:t>
      </w:r>
      <w:bookmarkStart w:id="0" w:name="_GoBack"/>
      <w:bookmarkEnd w:id="0"/>
      <w:r w:rsidRPr="00B1622F">
        <w:rPr>
          <w:rFonts w:asciiTheme="minorHAnsi" w:hAnsiTheme="minorHAnsi" w:cstheme="minorHAnsi"/>
          <w:sz w:val="24"/>
          <w:szCs w:val="24"/>
        </w:rPr>
        <w:t>n</w:t>
      </w:r>
      <w:r w:rsidR="009A6562">
        <w:rPr>
          <w:rFonts w:asciiTheme="minorHAnsi" w:hAnsiTheme="minorHAnsi" w:cstheme="minorHAnsi"/>
          <w:sz w:val="24"/>
          <w:szCs w:val="24"/>
        </w:rPr>
        <w:t>ymi</w:t>
      </w:r>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 xml:space="preserve">lub pomocą de </w:t>
      </w:r>
      <w:proofErr w:type="spellStart"/>
      <w:r w:rsidR="00B2065B" w:rsidRPr="00B1622F">
        <w:rPr>
          <w:rFonts w:asciiTheme="minorHAnsi" w:hAnsiTheme="minorHAnsi" w:cstheme="minorHAnsi"/>
          <w:sz w:val="24"/>
          <w:lang w:val="pl-PL"/>
        </w:rPr>
        <w:t>minimis</w:t>
      </w:r>
      <w:proofErr w:type="spellEnd"/>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uproszczonymi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 xml:space="preserve">jonalnie do wielkości wpływów </w:t>
      </w:r>
      <w:r w:rsidR="001F195E" w:rsidRPr="00B1622F">
        <w:rPr>
          <w:rFonts w:asciiTheme="minorHAnsi" w:hAnsiTheme="minorHAnsi" w:cstheme="minorHAnsi"/>
          <w:sz w:val="24"/>
          <w:szCs w:val="24"/>
        </w:rPr>
        <w:lastRenderedPageBreak/>
        <w:t>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lastRenderedPageBreak/>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w:t>
      </w:r>
      <w:r w:rsidRPr="00B1622F">
        <w:rPr>
          <w:rFonts w:asciiTheme="minorHAnsi" w:hAnsiTheme="minorHAnsi" w:cstheme="minorHAnsi"/>
          <w:sz w:val="24"/>
          <w:szCs w:val="24"/>
        </w:rPr>
        <w:lastRenderedPageBreak/>
        <w:t xml:space="preserve">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 xml:space="preserve">lub pomocą de </w:t>
      </w:r>
      <w:proofErr w:type="spellStart"/>
      <w:r w:rsidR="00B2065B"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 xml:space="preserve">lub pomocą de </w:t>
      </w:r>
      <w:proofErr w:type="spellStart"/>
      <w:r w:rsidR="00B2065B"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 xml:space="preserve">bezpieczeń, o którym </w:t>
      </w:r>
      <w:r w:rsidR="007F5B78" w:rsidRPr="00B1622F">
        <w:rPr>
          <w:rFonts w:asciiTheme="minorHAnsi" w:hAnsiTheme="minorHAnsi" w:cstheme="minorHAnsi"/>
          <w:sz w:val="24"/>
          <w:szCs w:val="24"/>
        </w:rPr>
        <w:lastRenderedPageBreak/>
        <w:t>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 xml:space="preserve">oraz niezwłocznego informowania Instytucji Zarządzającej FEW </w:t>
      </w:r>
      <w:r w:rsidRPr="00B1622F">
        <w:rPr>
          <w:rFonts w:asciiTheme="minorHAnsi" w:hAnsiTheme="minorHAnsi" w:cstheme="minorHAnsi"/>
        </w:rPr>
        <w:lastRenderedPageBreak/>
        <w:t>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 xml:space="preserve">określonymi </w:t>
      </w:r>
      <w:r w:rsidR="00323F0A" w:rsidRPr="00B1622F">
        <w:rPr>
          <w:rFonts w:asciiTheme="minorHAnsi" w:hAnsiTheme="minorHAnsi" w:cstheme="minorHAnsi"/>
          <w:sz w:val="24"/>
          <w:szCs w:val="24"/>
        </w:rPr>
        <w:lastRenderedPageBreak/>
        <w:t>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opisanym w ust. </w:t>
      </w:r>
      <w:r w:rsidR="008174C1" w:rsidRPr="00B1622F">
        <w:rPr>
          <w:rFonts w:asciiTheme="minorHAnsi" w:hAnsiTheme="minorHAnsi" w:cstheme="minorHAnsi"/>
          <w:sz w:val="24"/>
          <w:szCs w:val="24"/>
        </w:rPr>
        <w:t>7 niniejszego paragrafu</w:t>
      </w:r>
      <w:r w:rsidRPr="00B1622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622F">
        <w:rPr>
          <w:rFonts w:asciiTheme="minorHAnsi" w:hAnsiTheme="minorHAnsi" w:cstheme="minorHAnsi"/>
          <w:sz w:val="24"/>
          <w:szCs w:val="24"/>
        </w:rPr>
        <w:t>U</w:t>
      </w:r>
      <w:r w:rsidRPr="00B1622F">
        <w:rPr>
          <w:rFonts w:asciiTheme="minorHAnsi" w:hAnsiTheme="minorHAnsi" w:cstheme="minorHAnsi"/>
          <w:sz w:val="24"/>
          <w:szCs w:val="24"/>
        </w:rPr>
        <w:t>mowy ustalającego kwotę zalegalizowanej pomocy publicznej</w:t>
      </w:r>
      <w:r w:rsidR="00FC2D02" w:rsidRPr="00B1622F">
        <w:rPr>
          <w:rFonts w:asciiTheme="minorHAnsi" w:hAnsiTheme="minorHAnsi" w:cstheme="minorHAnsi"/>
          <w:sz w:val="24"/>
          <w:szCs w:val="24"/>
        </w:rPr>
        <w:t>.</w:t>
      </w:r>
      <w:r w:rsidR="00323F0A" w:rsidRPr="00B1622F">
        <w:rPr>
          <w:rFonts w:asciiTheme="minorHAnsi" w:hAnsiTheme="minorHAnsi" w:cstheme="minorHAnsi"/>
          <w:sz w:val="24"/>
          <w:szCs w:val="24"/>
        </w:rPr>
        <w:t xml:space="preserve"> W </w:t>
      </w:r>
      <w:r w:rsidRPr="00B1622F">
        <w:rPr>
          <w:rFonts w:asciiTheme="minorHAnsi" w:hAnsiTheme="minorHAnsi" w:cstheme="minorHAnsi"/>
          <w:sz w:val="24"/>
          <w:szCs w:val="24"/>
        </w:rPr>
        <w:t xml:space="preserve">przypadku braku </w:t>
      </w:r>
      <w:r w:rsidR="00FC2D02" w:rsidRPr="00B1622F">
        <w:rPr>
          <w:rFonts w:asciiTheme="minorHAnsi" w:hAnsiTheme="minorHAnsi" w:cstheme="minorHAnsi"/>
          <w:sz w:val="24"/>
          <w:szCs w:val="24"/>
        </w:rPr>
        <w:t xml:space="preserve">możliwości </w:t>
      </w:r>
      <w:r w:rsidRPr="00B1622F">
        <w:rPr>
          <w:rFonts w:asciiTheme="minorHAnsi" w:hAnsiTheme="minorHAnsi" w:cstheme="minorHAnsi"/>
          <w:sz w:val="24"/>
          <w:szCs w:val="24"/>
        </w:rPr>
        <w:t>zawarcia przedmiotowego a</w:t>
      </w:r>
      <w:r w:rsidR="00B6521D" w:rsidRPr="00B1622F">
        <w:rPr>
          <w:rFonts w:asciiTheme="minorHAnsi" w:hAnsiTheme="minorHAnsi" w:cstheme="minorHAnsi"/>
          <w:sz w:val="24"/>
          <w:szCs w:val="24"/>
        </w:rPr>
        <w:t>neksu do Umowy</w:t>
      </w:r>
      <w:r w:rsidR="0059011F" w:rsidRPr="00B1622F">
        <w:rPr>
          <w:rFonts w:asciiTheme="minorHAnsi" w:hAnsiTheme="minorHAnsi" w:cstheme="minorHAnsi"/>
          <w:sz w:val="24"/>
          <w:szCs w:val="24"/>
        </w:rPr>
        <w:t>,</w:t>
      </w:r>
      <w:r w:rsidR="00B6521D" w:rsidRPr="00B1622F">
        <w:rPr>
          <w:rFonts w:asciiTheme="minorHAnsi" w:hAnsiTheme="minorHAnsi" w:cstheme="minorHAnsi"/>
          <w:sz w:val="24"/>
          <w:szCs w:val="24"/>
        </w:rPr>
        <w:t xml:space="preserve"> zwrotowi podlega</w:t>
      </w:r>
      <w:r w:rsidRPr="00B1622F">
        <w:rPr>
          <w:rFonts w:asciiTheme="minorHAnsi" w:hAnsiTheme="minorHAnsi" w:cstheme="minorHAnsi"/>
          <w:sz w:val="24"/>
          <w:szCs w:val="24"/>
        </w:rPr>
        <w:t xml:space="preserve"> </w:t>
      </w:r>
      <w:r w:rsidR="00FC2D02" w:rsidRPr="00B1622F">
        <w:rPr>
          <w:rFonts w:asciiTheme="minorHAnsi" w:hAnsiTheme="minorHAnsi" w:cstheme="minorHAnsi"/>
          <w:sz w:val="24"/>
          <w:szCs w:val="24"/>
        </w:rPr>
        <w:t xml:space="preserve">odpowiednia </w:t>
      </w:r>
      <w:r w:rsidRPr="00B1622F">
        <w:rPr>
          <w:rFonts w:asciiTheme="minorHAnsi" w:hAnsiTheme="minorHAnsi" w:cstheme="minorHAnsi"/>
          <w:sz w:val="24"/>
          <w:szCs w:val="24"/>
        </w:rPr>
        <w:t>część dofinansowania</w:t>
      </w:r>
      <w:r w:rsidR="00FC2D02" w:rsidRPr="00B1622F">
        <w:rPr>
          <w:rFonts w:asciiTheme="minorHAnsi" w:hAnsiTheme="minorHAnsi" w:cstheme="minorHAnsi"/>
          <w:sz w:val="24"/>
          <w:szCs w:val="24"/>
        </w:rPr>
        <w:t>.</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lastRenderedPageBreak/>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lastRenderedPageBreak/>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 xml:space="preserve">w przypadku wersji </w:t>
      </w:r>
      <w:proofErr w:type="spellStart"/>
      <w:r w:rsidR="00614569" w:rsidRPr="00B1622F">
        <w:rPr>
          <w:rFonts w:asciiTheme="minorHAnsi" w:hAnsiTheme="minorHAnsi" w:cstheme="minorHAnsi"/>
        </w:rPr>
        <w:t>pełnokolorowej</w:t>
      </w:r>
      <w:proofErr w:type="spellEnd"/>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lastRenderedPageBreak/>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lakatu o minimalnym 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 xml:space="preserve">orów związanych z komunikacją </w:t>
      </w:r>
      <w:r w:rsidR="008E0496"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lastRenderedPageBreak/>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w:t>
      </w:r>
      <w:proofErr w:type="spellStart"/>
      <w:r w:rsidRPr="00B1622F">
        <w:rPr>
          <w:rFonts w:asciiTheme="minorHAnsi" w:hAnsiTheme="minorHAnsi" w:cstheme="minorHAnsi"/>
          <w:sz w:val="24"/>
          <w:szCs w:val="24"/>
        </w:rPr>
        <w:t>bezkosztowo</w:t>
      </w:r>
      <w:proofErr w:type="spellEnd"/>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0BD3EBB4"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w:t>
      </w:r>
      <w:r w:rsidRPr="00B1622F">
        <w:rPr>
          <w:rFonts w:asciiTheme="minorHAnsi" w:hAnsiTheme="minorHAnsi" w:cstheme="minorHAnsi"/>
          <w:i/>
          <w:sz w:val="24"/>
          <w:szCs w:val="24"/>
        </w:rPr>
        <w:t xml:space="preserve"> </w:t>
      </w:r>
      <w:r w:rsidRPr="00B1622F">
        <w:rPr>
          <w:rFonts w:asciiTheme="minorHAnsi" w:hAnsiTheme="minorHAnsi" w:cstheme="minorHAnsi"/>
          <w:sz w:val="24"/>
          <w:szCs w:val="24"/>
        </w:rPr>
        <w:t xml:space="preserve">rozwiązać </w:t>
      </w:r>
      <w:r w:rsidR="00D10115" w:rsidRPr="00B1622F">
        <w:rPr>
          <w:rFonts w:asciiTheme="minorHAnsi" w:hAnsiTheme="minorHAnsi" w:cstheme="minorHAnsi"/>
          <w:sz w:val="24"/>
          <w:szCs w:val="24"/>
        </w:rPr>
        <w:t>Umowę bez wypowiedzenia,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77777777"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tym zakresie przesłane </w:t>
      </w:r>
      <w:r w:rsidR="00963A32" w:rsidRPr="00B1622F">
        <w:rPr>
          <w:rFonts w:asciiTheme="minorHAnsi" w:hAnsiTheme="minorHAnsi" w:cstheme="minorHAnsi"/>
          <w:sz w:val="24"/>
          <w:szCs w:val="24"/>
        </w:rPr>
        <w:t>za pomocą SL2021</w:t>
      </w:r>
      <w:r w:rsidRPr="00B1622F">
        <w:rPr>
          <w:rFonts w:asciiTheme="minorHAnsi" w:hAnsiTheme="minorHAnsi" w:cstheme="minorHAnsi"/>
          <w:sz w:val="24"/>
          <w:szCs w:val="24"/>
        </w:rPr>
        <w:t xml:space="preserve">. Rozwiązanie Umowy w przypadkach wskazanych w ust. 1 niniejszego paragrafu </w:t>
      </w:r>
      <w:r w:rsidR="00963A32" w:rsidRPr="00B1622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1622F">
        <w:rPr>
          <w:rFonts w:asciiTheme="minorHAnsi" w:hAnsiTheme="minorHAnsi" w:cstheme="minorHAnsi"/>
          <w:sz w:val="24"/>
          <w:szCs w:val="24"/>
        </w:rPr>
        <w:t xml:space="preserve">FEW 2021+ </w:t>
      </w:r>
      <w:r w:rsidR="00963A32" w:rsidRPr="00B1622F">
        <w:rPr>
          <w:rFonts w:asciiTheme="minorHAnsi" w:hAnsiTheme="minorHAnsi" w:cstheme="minorHAnsi"/>
          <w:sz w:val="24"/>
          <w:szCs w:val="24"/>
        </w:rPr>
        <w:t xml:space="preserve">w 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dni rachunek bankowy wskazany 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w:t>
      </w:r>
      <w:r w:rsidR="0032281C" w:rsidRPr="00B1622F">
        <w:rPr>
          <w:rFonts w:asciiTheme="minorHAnsi" w:hAnsiTheme="minorHAnsi" w:cstheme="minorHAnsi"/>
        </w:rPr>
        <w:lastRenderedPageBreak/>
        <w:t>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 xml:space="preserve">Ministra Funduszy i Polityki Regionalnej z dnia 17 kwietnia 2024 r. w sprawie udzielania pomocy de </w:t>
      </w:r>
      <w:proofErr w:type="spellStart"/>
      <w:r w:rsidR="001723D5" w:rsidRPr="00B1622F">
        <w:rPr>
          <w:rFonts w:asciiTheme="minorHAnsi" w:hAnsiTheme="minorHAnsi" w:cstheme="minorHAnsi"/>
          <w:bCs/>
        </w:rPr>
        <w:t>minimis</w:t>
      </w:r>
      <w:proofErr w:type="spellEnd"/>
      <w:r w:rsidR="001723D5" w:rsidRPr="00B1622F">
        <w:rPr>
          <w:rFonts w:asciiTheme="minorHAnsi" w:hAnsiTheme="minorHAnsi" w:cstheme="minorHAnsi"/>
          <w:bCs/>
        </w:rPr>
        <w:t xml:space="preserve">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lastRenderedPageBreak/>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w widoczny sposób znaku Funduszy Europejskich, znaku barw Rzeczypospolitej Polskiej (jeśli dotyczy; wersja </w:t>
            </w:r>
            <w:proofErr w:type="spellStart"/>
            <w:r w:rsidRPr="00B1622F">
              <w:rPr>
                <w:rFonts w:asciiTheme="minorHAnsi" w:hAnsiTheme="minorHAnsi" w:cstheme="minorHAnsi"/>
              </w:rPr>
              <w:t>pełnokolorowa</w:t>
            </w:r>
            <w:proofErr w:type="spellEnd"/>
            <w:r w:rsidRPr="00B1622F">
              <w:rPr>
                <w:rFonts w:asciiTheme="minorHAnsi" w:hAnsiTheme="minorHAnsi" w:cstheme="minorHAnsi"/>
              </w:rPr>
              <w:t>),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lastRenderedPageBreak/>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 xml:space="preserve">Nieumieszczenie  znaku Funduszy Europejskich, znaku barw Rzeczypospolitej Polskiej (jeśli dotyczy; wersja </w:t>
            </w:r>
            <w:proofErr w:type="spellStart"/>
            <w:r w:rsidRPr="00B1622F">
              <w:rPr>
                <w:rFonts w:asciiTheme="minorHAnsi" w:hAnsiTheme="minorHAnsi" w:cstheme="minorHAnsi"/>
              </w:rPr>
              <w:t>pełnokolorowa</w:t>
            </w:r>
            <w:proofErr w:type="spellEnd"/>
            <w:r w:rsidRPr="00B1622F">
              <w:rPr>
                <w:rFonts w:asciiTheme="minorHAnsi" w:hAnsiTheme="minorHAnsi" w:cstheme="minorHAnsi"/>
              </w:rPr>
              <w:t>), znaku Unii Europejskiej i herb</w:t>
            </w:r>
            <w:r w:rsidR="0032281C" w:rsidRPr="00B1622F">
              <w:rPr>
                <w:rFonts w:asciiTheme="minorHAnsi" w:hAnsiTheme="minorHAnsi" w:cstheme="minorHAnsi"/>
              </w:rPr>
              <w:t xml:space="preserve">u Województwa Wielkopolskiego </w:t>
            </w:r>
            <w:r w:rsidR="0032281C" w:rsidRPr="00B1622F">
              <w:rPr>
                <w:rFonts w:asciiTheme="minorHAnsi" w:hAnsiTheme="minorHAnsi" w:cstheme="minorHAnsi"/>
              </w:rPr>
              <w:lastRenderedPageBreak/>
              <w:t>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lastRenderedPageBreak/>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xml:space="preserve">, fax 61 626 69 69, adres skrytki urzędu na platformie </w:t>
      </w:r>
      <w:proofErr w:type="spellStart"/>
      <w:r w:rsidRPr="00B1622F">
        <w:rPr>
          <w:rFonts w:asciiTheme="minorHAnsi" w:eastAsia="Arial" w:hAnsiTheme="minorHAnsi" w:cstheme="minorHAnsi"/>
          <w:color w:val="000000"/>
        </w:rPr>
        <w:t>ePUAP</w:t>
      </w:r>
      <w:proofErr w:type="spellEnd"/>
      <w:r w:rsidRPr="00B1622F">
        <w:rPr>
          <w:rFonts w:asciiTheme="minorHAnsi" w:eastAsia="Arial" w:hAnsiTheme="minorHAnsi" w:cstheme="minorHAnsi"/>
          <w:color w:val="000000"/>
        </w:rPr>
        <w:t>: /</w:t>
      </w:r>
      <w:proofErr w:type="spellStart"/>
      <w:r w:rsidRPr="00B1622F">
        <w:rPr>
          <w:rFonts w:asciiTheme="minorHAnsi" w:eastAsia="Arial" w:hAnsiTheme="minorHAnsi" w:cstheme="minorHAnsi"/>
          <w:color w:val="000000"/>
        </w:rPr>
        <w:t>umarszwlkp</w:t>
      </w:r>
      <w:proofErr w:type="spellEnd"/>
      <w:r w:rsidRPr="00B1622F">
        <w:rPr>
          <w:rFonts w:asciiTheme="minorHAnsi" w:eastAsia="Arial" w:hAnsiTheme="minorHAnsi" w:cstheme="minorHAnsi"/>
          <w:color w:val="000000"/>
        </w:rPr>
        <w:t>/</w:t>
      </w:r>
      <w:proofErr w:type="spellStart"/>
      <w:r w:rsidRPr="00B1622F">
        <w:rPr>
          <w:rFonts w:asciiTheme="minorHAnsi" w:eastAsia="Arial" w:hAnsiTheme="minorHAnsi" w:cstheme="minorHAnsi"/>
          <w:color w:val="000000"/>
        </w:rPr>
        <w:t>SkrytkaESP</w:t>
      </w:r>
      <w:proofErr w:type="spellEnd"/>
      <w:r w:rsidRPr="00B1622F">
        <w:rPr>
          <w:rFonts w:asciiTheme="minorHAnsi" w:eastAsia="Arial" w:hAnsiTheme="minorHAnsi" w:cstheme="minorHAnsi"/>
          <w:color w:val="000000"/>
        </w:rPr>
        <w:t>.</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xml:space="preserve">, rozporządzeń </w:t>
      </w:r>
      <w:proofErr w:type="spellStart"/>
      <w:r w:rsidRPr="00B1622F">
        <w:rPr>
          <w:rFonts w:asciiTheme="minorHAnsi" w:eastAsia="Arial" w:hAnsiTheme="minorHAnsi" w:cstheme="minorHAnsi"/>
          <w:color w:val="000000"/>
        </w:rPr>
        <w:t>PEiR</w:t>
      </w:r>
      <w:proofErr w:type="spellEnd"/>
      <w:r w:rsidRPr="00B1622F">
        <w:rPr>
          <w:rFonts w:asciiTheme="minorHAnsi" w:eastAsia="Arial" w:hAnsiTheme="minorHAnsi" w:cstheme="minorHAnsi"/>
          <w:color w:val="000000"/>
        </w:rPr>
        <w:t xml:space="preserve">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B1622F">
        <w:rPr>
          <w:rFonts w:asciiTheme="minorHAnsi" w:eastAsia="Arial" w:hAnsiTheme="minorHAnsi" w:cstheme="minorHAnsi"/>
          <w:color w:val="000000"/>
        </w:rPr>
        <w:t>ePUAP</w:t>
      </w:r>
      <w:proofErr w:type="spellEnd"/>
      <w:r w:rsidRPr="00B1622F">
        <w:rPr>
          <w:rFonts w:asciiTheme="minorHAnsi" w:eastAsia="Arial" w:hAnsiTheme="minorHAnsi" w:cstheme="minorHAnsi"/>
          <w:color w:val="000000"/>
        </w:rPr>
        <w:t>: /</w:t>
      </w:r>
      <w:proofErr w:type="spellStart"/>
      <w:r w:rsidRPr="00B1622F">
        <w:rPr>
          <w:rFonts w:asciiTheme="minorHAnsi" w:eastAsia="Arial" w:hAnsiTheme="minorHAnsi" w:cstheme="minorHAnsi"/>
          <w:color w:val="000000"/>
        </w:rPr>
        <w:t>umarszwlkp</w:t>
      </w:r>
      <w:proofErr w:type="spellEnd"/>
      <w:r w:rsidRPr="00B1622F">
        <w:rPr>
          <w:rFonts w:asciiTheme="minorHAnsi" w:eastAsia="Arial" w:hAnsiTheme="minorHAnsi" w:cstheme="minorHAnsi"/>
          <w:color w:val="000000"/>
        </w:rPr>
        <w:t>/</w:t>
      </w:r>
      <w:proofErr w:type="spellStart"/>
      <w:r w:rsidRPr="00B1622F">
        <w:rPr>
          <w:rFonts w:asciiTheme="minorHAnsi" w:eastAsia="Arial" w:hAnsiTheme="minorHAnsi" w:cstheme="minorHAnsi"/>
          <w:color w:val="000000"/>
        </w:rPr>
        <w:t>SkrytkaESP</w:t>
      </w:r>
      <w:proofErr w:type="spellEnd"/>
      <w:r w:rsidRPr="00B1622F">
        <w:rPr>
          <w:rFonts w:asciiTheme="minorHAnsi" w:eastAsia="Arial" w:hAnsiTheme="minorHAnsi" w:cstheme="minorHAnsi"/>
          <w:color w:val="000000"/>
        </w:rPr>
        <w:t xml:space="preserve">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B1622F">
        <w:rPr>
          <w:rFonts w:asciiTheme="minorHAnsi" w:eastAsia="Arial" w:hAnsiTheme="minorHAnsi" w:cstheme="minorHAnsi"/>
          <w:color w:val="000000"/>
        </w:rPr>
        <w:t>Interreg</w:t>
      </w:r>
      <w:proofErr w:type="spellEnd"/>
      <w:r w:rsidRPr="00B1622F">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w:t>
      </w:r>
      <w:proofErr w:type="spellStart"/>
      <w:r w:rsidRPr="00B1622F">
        <w:rPr>
          <w:rFonts w:asciiTheme="minorHAnsi" w:eastAsia="Arial" w:hAnsiTheme="minorHAnsi" w:cstheme="minorHAnsi"/>
          <w:color w:val="000000"/>
        </w:rPr>
        <w:t>PEiR</w:t>
      </w:r>
      <w:proofErr w:type="spellEnd"/>
      <w:r w:rsidRPr="00B1622F">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lastRenderedPageBreak/>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lastRenderedPageBreak/>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B1622F">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44C5A" w14:textId="77777777" w:rsidR="006B3990" w:rsidRDefault="006B3990" w:rsidP="002F3554">
      <w:r>
        <w:separator/>
      </w:r>
    </w:p>
  </w:endnote>
  <w:endnote w:type="continuationSeparator" w:id="0">
    <w:p w14:paraId="03DE6AD1" w14:textId="77777777" w:rsidR="006B3990" w:rsidRDefault="006B3990"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10C6443C"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D733C3">
      <w:rPr>
        <w:rStyle w:val="Numerstrony"/>
        <w:rFonts w:asciiTheme="minorHAnsi" w:hAnsiTheme="minorHAnsi" w:cstheme="minorHAnsi"/>
        <w:noProof/>
        <w:sz w:val="18"/>
        <w:szCs w:val="18"/>
      </w:rPr>
      <w:t>32</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D4753" w14:textId="77777777" w:rsidR="006B3990" w:rsidRDefault="006B3990" w:rsidP="002F3554">
      <w:r>
        <w:separator/>
      </w:r>
    </w:p>
  </w:footnote>
  <w:footnote w:type="continuationSeparator" w:id="0">
    <w:p w14:paraId="43261FED" w14:textId="77777777" w:rsidR="006B3990" w:rsidRDefault="006B3990"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w:t>
      </w:r>
      <w:proofErr w:type="spellStart"/>
      <w:r w:rsidRPr="00323F0A">
        <w:rPr>
          <w:rFonts w:asciiTheme="minorHAnsi" w:hAnsiTheme="minorHAnsi" w:cstheme="minorHAnsi"/>
        </w:rPr>
        <w:t>kwalifikowa</w:t>
      </w:r>
      <w:r>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i </w:t>
      </w:r>
      <w:proofErr w:type="spellStart"/>
      <w:r w:rsidRPr="00323F0A">
        <w:rPr>
          <w:rFonts w:asciiTheme="minorHAnsi" w:hAnsiTheme="minorHAnsi" w:cstheme="minorHAnsi"/>
        </w:rPr>
        <w:t>niekwalifikowa</w:t>
      </w:r>
      <w:r>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AB091-30DF-4DAA-B4BD-3CE2C3E6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56</Pages>
  <Words>20149</Words>
  <Characters>120899</Characters>
  <Application>Microsoft Office Word</Application>
  <DocSecurity>0</DocSecurity>
  <Lines>1007</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140767</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Marska Joanna</cp:lastModifiedBy>
  <cp:revision>47</cp:revision>
  <cp:lastPrinted>2023-10-11T07:20:00Z</cp:lastPrinted>
  <dcterms:created xsi:type="dcterms:W3CDTF">2025-03-25T08:37:00Z</dcterms:created>
  <dcterms:modified xsi:type="dcterms:W3CDTF">2025-03-27T12:56:00Z</dcterms:modified>
</cp:coreProperties>
</file>